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404" w:rsidRDefault="00BB2815" w:rsidP="00343228">
      <w:pPr>
        <w:pStyle w:val="2"/>
        <w:shd w:val="clear" w:color="auto" w:fill="auto"/>
        <w:spacing w:before="0" w:line="320" w:lineRule="exact"/>
        <w:ind w:firstLine="284"/>
        <w:jc w:val="center"/>
        <w:rPr>
          <w:b/>
          <w:color w:val="000000" w:themeColor="text1"/>
          <w:sz w:val="28"/>
          <w:szCs w:val="24"/>
        </w:rPr>
      </w:pPr>
      <w:r>
        <w:rPr>
          <w:b/>
          <w:color w:val="000000" w:themeColor="text1"/>
          <w:sz w:val="28"/>
          <w:szCs w:val="24"/>
        </w:rPr>
        <w:t xml:space="preserve">Алгоритм действий для учителей по раннему выявлению и реагированию на деструктивное поведение </w:t>
      </w:r>
      <w:r w:rsidR="00305404" w:rsidRPr="0040218A">
        <w:rPr>
          <w:b/>
          <w:color w:val="000000" w:themeColor="text1"/>
          <w:sz w:val="28"/>
          <w:szCs w:val="24"/>
        </w:rPr>
        <w:t>несовершеннолетних</w:t>
      </w:r>
    </w:p>
    <w:p w:rsidR="00343228" w:rsidRPr="0040218A" w:rsidRDefault="00343228" w:rsidP="00343228">
      <w:pPr>
        <w:pStyle w:val="2"/>
        <w:shd w:val="clear" w:color="auto" w:fill="auto"/>
        <w:spacing w:before="0" w:line="320" w:lineRule="exact"/>
        <w:ind w:firstLine="284"/>
        <w:rPr>
          <w:b/>
          <w:color w:val="000000" w:themeColor="text1"/>
          <w:sz w:val="28"/>
          <w:szCs w:val="24"/>
        </w:rPr>
      </w:pPr>
    </w:p>
    <w:p w:rsidR="00305404" w:rsidRPr="0040218A" w:rsidRDefault="00D400F7" w:rsidP="0040218A">
      <w:pPr>
        <w:pStyle w:val="2"/>
        <w:shd w:val="clear" w:color="auto" w:fill="auto"/>
        <w:spacing w:before="0" w:line="320" w:lineRule="exact"/>
        <w:ind w:firstLine="284"/>
        <w:jc w:val="left"/>
        <w:rPr>
          <w:color w:val="000000" w:themeColor="text1"/>
          <w:sz w:val="24"/>
          <w:szCs w:val="24"/>
        </w:rPr>
      </w:pPr>
      <w:r w:rsidRPr="0040218A">
        <w:rPr>
          <w:b/>
          <w:color w:val="000000" w:themeColor="text1"/>
          <w:sz w:val="24"/>
          <w:szCs w:val="24"/>
        </w:rPr>
        <w:t xml:space="preserve">Деструктивное поведение – </w:t>
      </w:r>
      <w:r w:rsidRPr="0040218A">
        <w:rPr>
          <w:color w:val="000000" w:themeColor="text1"/>
          <w:sz w:val="24"/>
          <w:szCs w:val="24"/>
        </w:rPr>
        <w:t>это действия (словесные или практические), направленные на нарушение внешних и внутренних структур; стремление человека нарушить свою внутреннюю гармонию, нанести вред себе или окружающим.</w:t>
      </w:r>
    </w:p>
    <w:p w:rsidR="0040218A" w:rsidRPr="0040218A" w:rsidRDefault="00D400F7" w:rsidP="0040218A">
      <w:pPr>
        <w:pStyle w:val="2"/>
        <w:shd w:val="clear" w:color="auto" w:fill="auto"/>
        <w:spacing w:before="0" w:line="320" w:lineRule="exact"/>
        <w:ind w:firstLine="284"/>
        <w:jc w:val="left"/>
        <w:rPr>
          <w:color w:val="000000" w:themeColor="text1"/>
          <w:sz w:val="24"/>
          <w:szCs w:val="24"/>
        </w:rPr>
      </w:pPr>
      <w:r w:rsidRPr="0040218A">
        <w:rPr>
          <w:color w:val="000000" w:themeColor="text1"/>
          <w:sz w:val="24"/>
          <w:szCs w:val="24"/>
        </w:rPr>
        <w:t>Проявления у несовершеннолетнего деструктивного поведения могут стать источником повышенной опасности как для него самого, так и для его близких, окружающих, общества в целом. Игнорирование или несвоевременное выявление взрослыми признаков деструктивного поведения у ребенка нередко приводит к причинению им физического вреда самому себе, окружающим, суицидальным поступкам, появления зависимостей (токсикомания, алкоголизм и иные)</w:t>
      </w:r>
      <w:r w:rsidR="0040218A" w:rsidRPr="0040218A">
        <w:rPr>
          <w:color w:val="000000" w:themeColor="text1"/>
          <w:sz w:val="24"/>
          <w:szCs w:val="24"/>
        </w:rPr>
        <w:t>.</w:t>
      </w:r>
    </w:p>
    <w:p w:rsidR="00D400F7" w:rsidRPr="0040218A" w:rsidRDefault="0040218A" w:rsidP="0040218A">
      <w:pPr>
        <w:pStyle w:val="2"/>
        <w:shd w:val="clear" w:color="auto" w:fill="auto"/>
        <w:spacing w:before="0" w:line="320" w:lineRule="exact"/>
        <w:ind w:firstLine="284"/>
        <w:jc w:val="left"/>
        <w:rPr>
          <w:color w:val="000000" w:themeColor="text1"/>
          <w:sz w:val="24"/>
          <w:szCs w:val="24"/>
        </w:rPr>
      </w:pPr>
      <w:r w:rsidRPr="0040218A">
        <w:rPr>
          <w:color w:val="000000" w:themeColor="text1"/>
          <w:sz w:val="24"/>
          <w:szCs w:val="24"/>
        </w:rPr>
        <w:t>Что нужно знать, чтобы выявить деструктивное поведение у обучающихся?</w:t>
      </w:r>
      <w:r w:rsidR="00D400F7" w:rsidRPr="0040218A">
        <w:rPr>
          <w:color w:val="000000" w:themeColor="text1"/>
          <w:sz w:val="24"/>
          <w:szCs w:val="24"/>
        </w:rPr>
        <w:t xml:space="preserve"> </w:t>
      </w:r>
    </w:p>
    <w:p w:rsidR="00305404" w:rsidRPr="0040218A" w:rsidRDefault="00305404" w:rsidP="0040218A">
      <w:pPr>
        <w:pStyle w:val="2"/>
        <w:shd w:val="clear" w:color="auto" w:fill="auto"/>
        <w:spacing w:before="0" w:line="320" w:lineRule="exact"/>
        <w:ind w:right="-1" w:firstLine="284"/>
        <w:jc w:val="left"/>
        <w:rPr>
          <w:b/>
          <w:color w:val="000000" w:themeColor="text1"/>
          <w:sz w:val="24"/>
          <w:szCs w:val="24"/>
        </w:rPr>
      </w:pPr>
      <w:r w:rsidRPr="0040218A">
        <w:rPr>
          <w:b/>
          <w:color w:val="000000" w:themeColor="text1"/>
          <w:sz w:val="24"/>
          <w:szCs w:val="24"/>
        </w:rPr>
        <w:t>1.Уметь выявлять признаки вовлеченности в девиантное противоправное поведение, приверженности к деструктивным движениям, субкультуре, в том числе криминальной (сленг, символика, атрибутика, тату</w:t>
      </w:r>
      <w:r w:rsidR="0040218A" w:rsidRPr="0040218A">
        <w:rPr>
          <w:b/>
          <w:color w:val="000000" w:themeColor="text1"/>
          <w:sz w:val="24"/>
          <w:szCs w:val="24"/>
        </w:rPr>
        <w:t>ировки, предметы одежды и т.д.)</w:t>
      </w:r>
    </w:p>
    <w:p w:rsidR="00AF58A8" w:rsidRDefault="00AF58A8" w:rsidP="0040218A">
      <w:pPr>
        <w:pStyle w:val="a5"/>
        <w:spacing w:after="0" w:line="240" w:lineRule="auto"/>
        <w:ind w:left="0" w:firstLine="284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05404" w:rsidRPr="0040218A" w:rsidRDefault="00305404" w:rsidP="0040218A">
      <w:pPr>
        <w:pStyle w:val="a5"/>
        <w:spacing w:after="0" w:line="240" w:lineRule="auto"/>
        <w:ind w:left="0" w:firstLine="284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0218A">
        <w:rPr>
          <w:rFonts w:ascii="Times New Roman" w:hAnsi="Times New Roman"/>
          <w:b/>
          <w:color w:val="000000" w:themeColor="text1"/>
          <w:sz w:val="24"/>
          <w:szCs w:val="24"/>
        </w:rPr>
        <w:t>Отклонение в поведении:</w:t>
      </w:r>
    </w:p>
    <w:p w:rsidR="00305404" w:rsidRPr="0040218A" w:rsidRDefault="00305404" w:rsidP="0040218A">
      <w:pPr>
        <w:pStyle w:val="a5"/>
        <w:numPr>
          <w:ilvl w:val="0"/>
          <w:numId w:val="14"/>
        </w:numPr>
        <w:spacing w:after="0" w:line="240" w:lineRule="auto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  <w:r w:rsidRPr="0040218A">
        <w:rPr>
          <w:rFonts w:ascii="Times New Roman" w:hAnsi="Times New Roman"/>
          <w:color w:val="000000" w:themeColor="text1"/>
          <w:sz w:val="24"/>
          <w:szCs w:val="24"/>
        </w:rPr>
        <w:t xml:space="preserve">Уводит взгляд. Подросток избегает зрительного контакта, предпочитает смотреть вниз (себе под ноги); </w:t>
      </w:r>
    </w:p>
    <w:p w:rsidR="00305404" w:rsidRPr="0040218A" w:rsidRDefault="00305404" w:rsidP="0040218A">
      <w:pPr>
        <w:pStyle w:val="a5"/>
        <w:numPr>
          <w:ilvl w:val="0"/>
          <w:numId w:val="14"/>
        </w:numPr>
        <w:spacing w:after="0" w:line="240" w:lineRule="auto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  <w:r w:rsidRPr="0040218A">
        <w:rPr>
          <w:rFonts w:ascii="Times New Roman" w:hAnsi="Times New Roman"/>
          <w:color w:val="000000" w:themeColor="text1"/>
          <w:sz w:val="24"/>
          <w:szCs w:val="24"/>
        </w:rPr>
        <w:t xml:space="preserve">Проявляет нервозность. Признаки нервозности (чешется, без необходимости и часто поправляет волосы и одежду, кусает губы, топает ногой, чешет нос, оглядывается по сторонам). Эти признаки должны быть выраженными и длиться продолжительное время (они не должны быть связаны с предстоящей контрольной, родительским собранием и т.п.); </w:t>
      </w:r>
    </w:p>
    <w:p w:rsidR="00305404" w:rsidRPr="0040218A" w:rsidRDefault="00305404" w:rsidP="0040218A">
      <w:pPr>
        <w:pStyle w:val="a5"/>
        <w:numPr>
          <w:ilvl w:val="0"/>
          <w:numId w:val="14"/>
        </w:numPr>
        <w:spacing w:after="0" w:line="240" w:lineRule="auto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  <w:r w:rsidRPr="0040218A">
        <w:rPr>
          <w:rFonts w:ascii="Times New Roman" w:hAnsi="Times New Roman"/>
          <w:color w:val="000000" w:themeColor="text1"/>
          <w:sz w:val="24"/>
          <w:szCs w:val="24"/>
        </w:rPr>
        <w:t xml:space="preserve">Демонстрирует преувеличенную эмоциональную реакцию, неадекватную ситуации, например, смеется без повода или смеется над смертью, плачет без повода, или плачет о позитивных сообщениях, агрессивно реагирует на незначительные замечания; </w:t>
      </w:r>
    </w:p>
    <w:p w:rsidR="00305404" w:rsidRPr="0040218A" w:rsidRDefault="00305404" w:rsidP="0040218A">
      <w:pPr>
        <w:pStyle w:val="a5"/>
        <w:numPr>
          <w:ilvl w:val="0"/>
          <w:numId w:val="14"/>
        </w:numPr>
        <w:spacing w:after="0" w:line="240" w:lineRule="auto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  <w:r w:rsidRPr="0040218A">
        <w:rPr>
          <w:rFonts w:ascii="Times New Roman" w:hAnsi="Times New Roman"/>
          <w:color w:val="000000" w:themeColor="text1"/>
          <w:sz w:val="24"/>
          <w:szCs w:val="24"/>
        </w:rPr>
        <w:t xml:space="preserve">Проявляет навязчивое рисование. Подросток рисует жуткие и пугающие </w:t>
      </w:r>
      <w:r w:rsidR="0040218A" w:rsidRPr="0040218A">
        <w:rPr>
          <w:rFonts w:ascii="Times New Roman" w:hAnsi="Times New Roman"/>
          <w:color w:val="000000" w:themeColor="text1"/>
          <w:sz w:val="24"/>
          <w:szCs w:val="24"/>
        </w:rPr>
        <w:t>картины, либо</w:t>
      </w:r>
      <w:r w:rsidRPr="0040218A">
        <w:rPr>
          <w:rFonts w:ascii="Times New Roman" w:hAnsi="Times New Roman"/>
          <w:color w:val="000000" w:themeColor="text1"/>
          <w:sz w:val="24"/>
          <w:szCs w:val="24"/>
        </w:rPr>
        <w:t xml:space="preserve"> просто заштриховывает бумагу чернилами</w:t>
      </w:r>
    </w:p>
    <w:p w:rsidR="00305404" w:rsidRPr="0040218A" w:rsidRDefault="00305404" w:rsidP="0040218A">
      <w:pPr>
        <w:pStyle w:val="a5"/>
        <w:spacing w:after="0" w:line="240" w:lineRule="auto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  <w:r w:rsidRPr="0040218A">
        <w:rPr>
          <w:rFonts w:ascii="Times New Roman" w:hAnsi="Times New Roman"/>
          <w:b/>
          <w:color w:val="000000" w:themeColor="text1"/>
          <w:sz w:val="24"/>
          <w:szCs w:val="24"/>
        </w:rPr>
        <w:t>Социальные отклонения</w:t>
      </w:r>
      <w:r w:rsidRPr="0040218A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:rsidR="00305404" w:rsidRPr="0040218A" w:rsidRDefault="00305404" w:rsidP="0040218A">
      <w:pPr>
        <w:pStyle w:val="a5"/>
        <w:numPr>
          <w:ilvl w:val="0"/>
          <w:numId w:val="15"/>
        </w:numPr>
        <w:spacing w:after="0" w:line="240" w:lineRule="auto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  <w:r w:rsidRPr="0040218A">
        <w:rPr>
          <w:rFonts w:ascii="Times New Roman" w:hAnsi="Times New Roman"/>
          <w:color w:val="000000" w:themeColor="text1"/>
          <w:sz w:val="24"/>
          <w:szCs w:val="24"/>
        </w:rPr>
        <w:t xml:space="preserve">Прогулы. Подросток неоднократно демонстративно отказывается от посещения занятий или от выполнения заданий учителей; </w:t>
      </w:r>
    </w:p>
    <w:p w:rsidR="00305404" w:rsidRPr="0040218A" w:rsidRDefault="00305404" w:rsidP="0040218A">
      <w:pPr>
        <w:pStyle w:val="a5"/>
        <w:numPr>
          <w:ilvl w:val="0"/>
          <w:numId w:val="15"/>
        </w:numPr>
        <w:spacing w:after="0" w:line="240" w:lineRule="auto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  <w:r w:rsidRPr="0040218A">
        <w:rPr>
          <w:rFonts w:ascii="Times New Roman" w:hAnsi="Times New Roman"/>
          <w:color w:val="000000" w:themeColor="text1"/>
          <w:sz w:val="24"/>
          <w:szCs w:val="24"/>
        </w:rPr>
        <w:t xml:space="preserve">Конфликт с учителями. Подросток угрожает учителю, запугивает его, или проявляет агрессию в его сторону; </w:t>
      </w:r>
    </w:p>
    <w:p w:rsidR="00305404" w:rsidRPr="0040218A" w:rsidRDefault="00305404" w:rsidP="0040218A">
      <w:pPr>
        <w:pStyle w:val="a5"/>
        <w:numPr>
          <w:ilvl w:val="0"/>
          <w:numId w:val="15"/>
        </w:numPr>
        <w:spacing w:after="0" w:line="240" w:lineRule="auto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  <w:r w:rsidRPr="0040218A">
        <w:rPr>
          <w:rFonts w:ascii="Times New Roman" w:hAnsi="Times New Roman"/>
          <w:color w:val="000000" w:themeColor="text1"/>
          <w:sz w:val="24"/>
          <w:szCs w:val="24"/>
        </w:rPr>
        <w:t xml:space="preserve">Изоляция. Подросток демонстративно держится вдали от остальных учеников (сидит «на отшибе», уходит из класса во время перемены, после уроков уходит из класса первым); не общается с остальными членами класса в социальных медиа. </w:t>
      </w:r>
    </w:p>
    <w:p w:rsidR="00305404" w:rsidRPr="0040218A" w:rsidRDefault="00305404" w:rsidP="0040218A">
      <w:pPr>
        <w:pStyle w:val="a5"/>
        <w:numPr>
          <w:ilvl w:val="0"/>
          <w:numId w:val="15"/>
        </w:numPr>
        <w:spacing w:after="0" w:line="240" w:lineRule="auto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  <w:r w:rsidRPr="0040218A">
        <w:rPr>
          <w:rFonts w:ascii="Times New Roman" w:hAnsi="Times New Roman"/>
          <w:color w:val="000000" w:themeColor="text1"/>
          <w:sz w:val="24"/>
          <w:szCs w:val="24"/>
        </w:rPr>
        <w:t xml:space="preserve">Игнорирование сверстниками. Другие ученики стараются держаться подальше от подростка, обходят его стороной, шарахаются, когда он проходит рядом; либо наоборот, хихикают, когда называют его имя (если он не смеется сам), шутят над ним «не </w:t>
      </w:r>
      <w:r w:rsidR="0040218A" w:rsidRPr="0040218A">
        <w:rPr>
          <w:rFonts w:ascii="Times New Roman" w:hAnsi="Times New Roman"/>
          <w:color w:val="000000" w:themeColor="text1"/>
          <w:sz w:val="24"/>
          <w:szCs w:val="24"/>
        </w:rPr>
        <w:t>по-доброму</w:t>
      </w:r>
      <w:r w:rsidRPr="0040218A">
        <w:rPr>
          <w:rFonts w:ascii="Times New Roman" w:hAnsi="Times New Roman"/>
          <w:color w:val="000000" w:themeColor="text1"/>
          <w:sz w:val="24"/>
          <w:szCs w:val="24"/>
        </w:rPr>
        <w:t xml:space="preserve">», избегают общения с ним в форме игнорирования; </w:t>
      </w:r>
    </w:p>
    <w:p w:rsidR="00305404" w:rsidRPr="0040218A" w:rsidRDefault="00305404" w:rsidP="0040218A">
      <w:pPr>
        <w:pStyle w:val="a5"/>
        <w:numPr>
          <w:ilvl w:val="0"/>
          <w:numId w:val="15"/>
        </w:numPr>
        <w:spacing w:after="0" w:line="240" w:lineRule="auto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  <w:r w:rsidRPr="0040218A">
        <w:rPr>
          <w:rFonts w:ascii="Times New Roman" w:hAnsi="Times New Roman"/>
          <w:color w:val="000000" w:themeColor="text1"/>
          <w:sz w:val="24"/>
          <w:szCs w:val="24"/>
        </w:rPr>
        <w:t>Журнал с именами. Подросток ведёт тетрадь или записную книжку, в которую записывает имена других людей без указанной цели; угрожает, что запишет</w:t>
      </w:r>
      <w:r w:rsidR="0040218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0218A">
        <w:rPr>
          <w:rFonts w:ascii="Times New Roman" w:hAnsi="Times New Roman"/>
          <w:color w:val="000000" w:themeColor="text1"/>
          <w:sz w:val="24"/>
          <w:szCs w:val="24"/>
        </w:rPr>
        <w:t xml:space="preserve">имя кого-то в свою тетрадь или записную книжку; </w:t>
      </w:r>
    </w:p>
    <w:p w:rsidR="00305404" w:rsidRPr="0040218A" w:rsidRDefault="00305404" w:rsidP="0040218A">
      <w:pPr>
        <w:pStyle w:val="a5"/>
        <w:numPr>
          <w:ilvl w:val="0"/>
          <w:numId w:val="15"/>
        </w:numPr>
        <w:spacing w:after="0" w:line="240" w:lineRule="auto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  <w:r w:rsidRPr="0040218A">
        <w:rPr>
          <w:rFonts w:ascii="Times New Roman" w:hAnsi="Times New Roman"/>
          <w:color w:val="000000" w:themeColor="text1"/>
          <w:sz w:val="24"/>
          <w:szCs w:val="24"/>
        </w:rPr>
        <w:t xml:space="preserve">Угрозы. Подросток прямо или косвенно угрожает: («скоро вы у меня получите», «я все припомню», «недолго вам осталось», «смейся пока можешь» и т.п.); </w:t>
      </w:r>
    </w:p>
    <w:p w:rsidR="00305404" w:rsidRPr="0040218A" w:rsidRDefault="00305404" w:rsidP="0040218A">
      <w:pPr>
        <w:pStyle w:val="a5"/>
        <w:numPr>
          <w:ilvl w:val="0"/>
          <w:numId w:val="15"/>
        </w:numPr>
        <w:spacing w:after="0" w:line="240" w:lineRule="auto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  <w:r w:rsidRPr="0040218A">
        <w:rPr>
          <w:rFonts w:ascii="Times New Roman" w:hAnsi="Times New Roman"/>
          <w:color w:val="000000" w:themeColor="text1"/>
          <w:sz w:val="24"/>
          <w:szCs w:val="24"/>
        </w:rPr>
        <w:t>Участие в группе. Группа подростков носит похожую одежду или одежду с одинаковой символикой; группа подростков проводит вместе перемены и уходят вместе со школы после уроков, а также прогуливают вместе школу (при этом хотя бы один из них должен иметь другие признаки участия в деструктивных течениях).</w:t>
      </w:r>
    </w:p>
    <w:p w:rsidR="0040218A" w:rsidRDefault="0040218A" w:rsidP="0040218A">
      <w:pPr>
        <w:pStyle w:val="a5"/>
        <w:spacing w:after="0" w:line="240" w:lineRule="auto"/>
        <w:ind w:left="0" w:firstLine="284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40218A" w:rsidRDefault="0040218A" w:rsidP="0040218A">
      <w:pPr>
        <w:pStyle w:val="a5"/>
        <w:spacing w:after="0" w:line="240" w:lineRule="auto"/>
        <w:ind w:left="0" w:firstLine="284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40218A" w:rsidRDefault="0040218A" w:rsidP="0040218A">
      <w:pPr>
        <w:pStyle w:val="a5"/>
        <w:spacing w:after="0" w:line="240" w:lineRule="auto"/>
        <w:ind w:left="0" w:firstLine="284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40218A" w:rsidRDefault="0040218A" w:rsidP="0040218A">
      <w:pPr>
        <w:pStyle w:val="a5"/>
        <w:spacing w:after="0" w:line="240" w:lineRule="auto"/>
        <w:ind w:left="0" w:firstLine="284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05404" w:rsidRPr="0040218A" w:rsidRDefault="00305404" w:rsidP="0040218A">
      <w:pPr>
        <w:pStyle w:val="a5"/>
        <w:spacing w:after="0" w:line="240" w:lineRule="auto"/>
        <w:ind w:left="0" w:firstLine="284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0218A">
        <w:rPr>
          <w:rFonts w:ascii="Times New Roman" w:hAnsi="Times New Roman"/>
          <w:b/>
          <w:color w:val="000000" w:themeColor="text1"/>
          <w:sz w:val="24"/>
          <w:szCs w:val="24"/>
        </w:rPr>
        <w:t>Ультрадвижение</w:t>
      </w:r>
    </w:p>
    <w:p w:rsidR="00305404" w:rsidRPr="0040218A" w:rsidRDefault="00305404" w:rsidP="0040218A">
      <w:pPr>
        <w:pStyle w:val="a5"/>
        <w:spacing w:after="0" w:line="240" w:lineRule="auto"/>
        <w:ind w:left="0" w:firstLine="284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0218A">
        <w:rPr>
          <w:rFonts w:ascii="Times New Roman" w:hAnsi="Times New Roman"/>
          <w:b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540D5E2D" wp14:editId="1FE2B439">
            <wp:extent cx="4295775" cy="19335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404" w:rsidRPr="0040218A" w:rsidRDefault="00305404" w:rsidP="0040218A">
      <w:pPr>
        <w:spacing w:after="0" w:line="240" w:lineRule="auto"/>
        <w:ind w:firstLine="284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0218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Анархизм</w:t>
      </w:r>
    </w:p>
    <w:p w:rsidR="00305404" w:rsidRPr="0040218A" w:rsidRDefault="00744DCE" w:rsidP="0040218A">
      <w:pPr>
        <w:spacing w:after="0" w:line="240" w:lineRule="auto"/>
        <w:ind w:firstLine="284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0218A">
        <w:rPr>
          <w:rFonts w:ascii="Times New Roman" w:hAnsi="Times New Roman"/>
          <w:b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4D86B085" wp14:editId="432EBC0D">
            <wp:extent cx="4095750" cy="16192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5404" w:rsidRPr="0040218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</w:t>
      </w:r>
    </w:p>
    <w:p w:rsidR="00305404" w:rsidRPr="0040218A" w:rsidRDefault="00305404" w:rsidP="0040218A">
      <w:pPr>
        <w:spacing w:after="0" w:line="240" w:lineRule="auto"/>
        <w:ind w:firstLine="284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0218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</w:t>
      </w:r>
    </w:p>
    <w:p w:rsidR="00305404" w:rsidRPr="0040218A" w:rsidRDefault="00305404" w:rsidP="0040218A">
      <w:pPr>
        <w:spacing w:after="0" w:line="240" w:lineRule="auto"/>
        <w:ind w:firstLine="284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0218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Скулшутинг</w:t>
      </w:r>
    </w:p>
    <w:p w:rsidR="00305404" w:rsidRPr="0040218A" w:rsidRDefault="00305404" w:rsidP="0040218A">
      <w:pPr>
        <w:spacing w:after="0" w:line="240" w:lineRule="auto"/>
        <w:ind w:firstLine="284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0218A">
        <w:rPr>
          <w:rFonts w:ascii="Times New Roman" w:hAnsi="Times New Roman"/>
          <w:b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651AC791" wp14:editId="4F66FFCF">
            <wp:extent cx="4743450" cy="20669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05404" w:rsidRPr="0040218A" w:rsidRDefault="00305404" w:rsidP="0040218A">
      <w:pPr>
        <w:spacing w:after="0" w:line="240" w:lineRule="auto"/>
        <w:ind w:firstLine="284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0218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</w:t>
      </w:r>
    </w:p>
    <w:p w:rsidR="00305404" w:rsidRPr="0040218A" w:rsidRDefault="00305404" w:rsidP="0040218A">
      <w:pPr>
        <w:spacing w:after="0" w:line="240" w:lineRule="auto"/>
        <w:ind w:firstLine="284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0218A">
        <w:rPr>
          <w:rFonts w:ascii="Times New Roman" w:hAnsi="Times New Roman"/>
          <w:b/>
          <w:color w:val="000000" w:themeColor="text1"/>
          <w:sz w:val="24"/>
          <w:szCs w:val="24"/>
        </w:rPr>
        <w:t>Семантика</w:t>
      </w:r>
    </w:p>
    <w:p w:rsidR="00305404" w:rsidRPr="0040218A" w:rsidRDefault="00305404" w:rsidP="0040218A">
      <w:pPr>
        <w:pStyle w:val="a5"/>
        <w:spacing w:after="0" w:line="240" w:lineRule="auto"/>
        <w:ind w:left="0" w:firstLine="284"/>
        <w:rPr>
          <w:rFonts w:ascii="Times New Roman" w:hAnsi="Times New Roman"/>
          <w:noProof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hAnsi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3D7084E3" wp14:editId="20A6C664">
            <wp:extent cx="4752975" cy="17907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404" w:rsidRDefault="00305404" w:rsidP="0040218A">
      <w:pPr>
        <w:pStyle w:val="a5"/>
        <w:spacing w:after="0" w:line="240" w:lineRule="auto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</w:p>
    <w:p w:rsidR="00343228" w:rsidRDefault="00343228" w:rsidP="0040218A">
      <w:pPr>
        <w:pStyle w:val="a5"/>
        <w:spacing w:after="0" w:line="240" w:lineRule="auto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</w:p>
    <w:p w:rsidR="00343228" w:rsidRDefault="00343228" w:rsidP="0040218A">
      <w:pPr>
        <w:pStyle w:val="a5"/>
        <w:spacing w:after="0" w:line="240" w:lineRule="auto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</w:p>
    <w:p w:rsidR="00343228" w:rsidRDefault="00343228" w:rsidP="0040218A">
      <w:pPr>
        <w:pStyle w:val="a5"/>
        <w:spacing w:after="0" w:line="240" w:lineRule="auto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</w:p>
    <w:p w:rsidR="00343228" w:rsidRPr="0040218A" w:rsidRDefault="00343228" w:rsidP="0040218A">
      <w:pPr>
        <w:pStyle w:val="a5"/>
        <w:spacing w:after="0" w:line="240" w:lineRule="auto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</w:p>
    <w:p w:rsidR="00305404" w:rsidRPr="0040218A" w:rsidRDefault="00305404" w:rsidP="003D0CC0">
      <w:pPr>
        <w:pStyle w:val="2"/>
        <w:numPr>
          <w:ilvl w:val="0"/>
          <w:numId w:val="22"/>
        </w:numPr>
        <w:shd w:val="clear" w:color="auto" w:fill="auto"/>
        <w:spacing w:before="0" w:line="240" w:lineRule="auto"/>
        <w:ind w:right="20"/>
        <w:jc w:val="left"/>
        <w:rPr>
          <w:b/>
          <w:color w:val="000000" w:themeColor="text1"/>
          <w:sz w:val="24"/>
          <w:szCs w:val="24"/>
        </w:rPr>
      </w:pPr>
      <w:r w:rsidRPr="0040218A">
        <w:rPr>
          <w:b/>
          <w:color w:val="000000" w:themeColor="text1"/>
          <w:sz w:val="24"/>
          <w:szCs w:val="24"/>
        </w:rPr>
        <w:t>Эффективно реагировать на факты проявления деструктивного поведения, умению противостоять, убедительно оппонировать в беседе с подростком в целях изменения его взглядов и линии поведения, в том числе в сети Интернет;</w:t>
      </w:r>
    </w:p>
    <w:p w:rsidR="00305404" w:rsidRPr="0040218A" w:rsidRDefault="00305404" w:rsidP="0040218A">
      <w:pPr>
        <w:pStyle w:val="2"/>
        <w:numPr>
          <w:ilvl w:val="0"/>
          <w:numId w:val="16"/>
        </w:numPr>
        <w:shd w:val="clear" w:color="auto" w:fill="auto"/>
        <w:spacing w:before="0" w:line="240" w:lineRule="auto"/>
        <w:ind w:left="0" w:right="20" w:firstLine="284"/>
        <w:jc w:val="left"/>
        <w:rPr>
          <w:color w:val="000000" w:themeColor="text1"/>
          <w:sz w:val="24"/>
          <w:szCs w:val="24"/>
          <w:lang w:eastAsia="ru-RU"/>
        </w:rPr>
      </w:pPr>
      <w:r w:rsidRPr="0040218A">
        <w:rPr>
          <w:color w:val="000000" w:themeColor="text1"/>
          <w:sz w:val="24"/>
          <w:szCs w:val="24"/>
          <w:lang w:eastAsia="ru-RU"/>
        </w:rPr>
        <w:t>К информации, причиняющей вред здоровью и развитию детей, а также запрещенной для распространения среди детей, относится информация, указанная в статье 5 Федерального закона от 29.12.2010 № 436 «О защите детей от информации, причиняющей вред их здоровью и развитию». </w:t>
      </w:r>
    </w:p>
    <w:p w:rsidR="00305404" w:rsidRPr="0040218A" w:rsidRDefault="00305404" w:rsidP="0040218A">
      <w:pPr>
        <w:pStyle w:val="2"/>
        <w:numPr>
          <w:ilvl w:val="0"/>
          <w:numId w:val="16"/>
        </w:numPr>
        <w:shd w:val="clear" w:color="auto" w:fill="auto"/>
        <w:spacing w:before="0" w:line="240" w:lineRule="auto"/>
        <w:ind w:left="0" w:right="20" w:firstLine="284"/>
        <w:jc w:val="left"/>
        <w:rPr>
          <w:color w:val="000000" w:themeColor="text1"/>
          <w:sz w:val="24"/>
          <w:szCs w:val="24"/>
          <w:lang w:eastAsia="ru-RU"/>
        </w:rPr>
      </w:pPr>
      <w:r w:rsidRPr="0040218A">
        <w:rPr>
          <w:color w:val="000000" w:themeColor="text1"/>
          <w:sz w:val="24"/>
          <w:szCs w:val="24"/>
          <w:lang w:eastAsia="ru-RU"/>
        </w:rPr>
        <w:t xml:space="preserve"> Если Вы обнаружили в сети Интернет информацию, причиняющую вред здоровью и развитию ребенка, и Вы хотите ограничить доступ к данной информации (заблокировать страницу или сайт), Вам необходимо подать заявку в электронном виде на сайте Федеральной службы по надзору в сфере связи, информационных технологий и массовых коммуникаций (далее - Роскомнадзор) http://rkn.gov.ru/. </w:t>
      </w:r>
    </w:p>
    <w:p w:rsidR="00305404" w:rsidRPr="0040218A" w:rsidRDefault="00305404" w:rsidP="0040218A">
      <w:pPr>
        <w:pStyle w:val="2"/>
        <w:numPr>
          <w:ilvl w:val="0"/>
          <w:numId w:val="16"/>
        </w:numPr>
        <w:shd w:val="clear" w:color="auto" w:fill="auto"/>
        <w:spacing w:before="0" w:line="240" w:lineRule="auto"/>
        <w:ind w:left="0" w:right="20" w:firstLine="284"/>
        <w:jc w:val="left"/>
        <w:rPr>
          <w:color w:val="000000" w:themeColor="text1"/>
          <w:sz w:val="24"/>
          <w:szCs w:val="24"/>
          <w:lang w:eastAsia="ru-RU"/>
        </w:rPr>
      </w:pPr>
      <w:r w:rsidRPr="0040218A">
        <w:rPr>
          <w:color w:val="000000" w:themeColor="text1"/>
          <w:sz w:val="24"/>
          <w:szCs w:val="24"/>
          <w:lang w:eastAsia="ru-RU"/>
        </w:rPr>
        <w:t>Учителю целесообразно выполнять функции не только транслятора знаний, но и координатора конструктивного межличностного</w:t>
      </w:r>
      <w:r w:rsidR="003D0CC0">
        <w:rPr>
          <w:color w:val="000000" w:themeColor="text1"/>
          <w:sz w:val="24"/>
          <w:szCs w:val="24"/>
          <w:lang w:eastAsia="ru-RU"/>
        </w:rPr>
        <w:t xml:space="preserve"> общения и нравственно-правовой </w:t>
      </w:r>
      <w:r w:rsidRPr="0040218A">
        <w:rPr>
          <w:color w:val="000000" w:themeColor="text1"/>
          <w:sz w:val="24"/>
          <w:szCs w:val="24"/>
          <w:lang w:eastAsia="ru-RU"/>
        </w:rPr>
        <w:t xml:space="preserve">деятельности </w:t>
      </w:r>
    </w:p>
    <w:p w:rsidR="00305404" w:rsidRPr="0040218A" w:rsidRDefault="00305404" w:rsidP="0040218A">
      <w:pPr>
        <w:pStyle w:val="a5"/>
        <w:numPr>
          <w:ilvl w:val="0"/>
          <w:numId w:val="16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Сформировать у подростков умения отделя</w:t>
      </w:r>
      <w:r w:rsidR="00AF58A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ть конструктивную информацию от </w:t>
      </w:r>
      <w:r w:rsidRPr="004021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деструктивной, особенно при работе в сети Интернет. </w:t>
      </w:r>
    </w:p>
    <w:p w:rsidR="00305404" w:rsidRPr="0040218A" w:rsidRDefault="00305404" w:rsidP="0040218A">
      <w:pPr>
        <w:pStyle w:val="a5"/>
        <w:numPr>
          <w:ilvl w:val="0"/>
          <w:numId w:val="16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Трудный подросток постоянно нуждается в помощи, нужно помочь ему в учёбе, выполнении поручения, в выборе любимого занятия, в использовании свободного времени.</w:t>
      </w:r>
    </w:p>
    <w:p w:rsidR="003D0CC0" w:rsidRDefault="003D0CC0" w:rsidP="0040218A">
      <w:pPr>
        <w:pStyle w:val="a5"/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305404" w:rsidRPr="003D0CC0" w:rsidRDefault="00305404" w:rsidP="003D0CC0">
      <w:pPr>
        <w:pStyle w:val="a5"/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Какими действия може</w:t>
      </w:r>
      <w:r w:rsidR="003D0CC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т помочь в этом случае педагог?</w:t>
      </w:r>
    </w:p>
    <w:p w:rsidR="00305404" w:rsidRPr="0040218A" w:rsidRDefault="00305404" w:rsidP="0040218A">
      <w:pPr>
        <w:pStyle w:val="a5"/>
        <w:numPr>
          <w:ilvl w:val="0"/>
          <w:numId w:val="2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Помогать и систематически контролировать, опираясь на актив класса.</w:t>
      </w:r>
    </w:p>
    <w:p w:rsidR="00305404" w:rsidRPr="0040218A" w:rsidRDefault="00305404" w:rsidP="0040218A">
      <w:pPr>
        <w:pStyle w:val="a5"/>
        <w:numPr>
          <w:ilvl w:val="0"/>
          <w:numId w:val="2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Всесторонне изучать личность подростка, знать его дарования, интересы, увлечения, использовать их в воспитательных целях.</w:t>
      </w:r>
    </w:p>
    <w:p w:rsidR="00305404" w:rsidRPr="0040218A" w:rsidRDefault="00305404" w:rsidP="0040218A">
      <w:pPr>
        <w:numPr>
          <w:ilvl w:val="0"/>
          <w:numId w:val="2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Быть активным по отношению к трудному подростку, никогда не обвинять его в том, в чём его вина не доказана.</w:t>
      </w:r>
    </w:p>
    <w:p w:rsidR="00305404" w:rsidRPr="0040218A" w:rsidRDefault="00305404" w:rsidP="0040218A">
      <w:pPr>
        <w:numPr>
          <w:ilvl w:val="0"/>
          <w:numId w:val="2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Критика подростка должна быть конкретной, по существу. Критиковать не вообще, а за совершённый поступок, ничего к нему не прибавляя.</w:t>
      </w:r>
    </w:p>
    <w:p w:rsidR="00305404" w:rsidRPr="0040218A" w:rsidRDefault="00305404" w:rsidP="0040218A">
      <w:pPr>
        <w:numPr>
          <w:ilvl w:val="0"/>
          <w:numId w:val="17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Осуждая подростка за проступок, неблаговидное действие, нужно проявлять при этом уважение к личности школьника.</w:t>
      </w:r>
    </w:p>
    <w:p w:rsidR="00305404" w:rsidRPr="0040218A" w:rsidRDefault="00305404" w:rsidP="0040218A">
      <w:pPr>
        <w:numPr>
          <w:ilvl w:val="0"/>
          <w:numId w:val="17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Нельзя учителю в пылу нервного возбуждения дать волю чувствам, изливая их в оскорбительных эпитетах. Это отталкивает подростка, озлобляет его и ещё более затрудняет процесс общения с ним.</w:t>
      </w:r>
    </w:p>
    <w:p w:rsidR="00305404" w:rsidRPr="0040218A" w:rsidRDefault="00305404" w:rsidP="0040218A">
      <w:pPr>
        <w:numPr>
          <w:ilvl w:val="0"/>
          <w:numId w:val="17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Будьте оптимистом и открыто выражайте  надежду на исправление трудного подростка, не закрывая перед ним перспективы положительных изменений.</w:t>
      </w:r>
    </w:p>
    <w:p w:rsidR="00305404" w:rsidRPr="0040218A" w:rsidRDefault="00305404" w:rsidP="0040218A">
      <w:pPr>
        <w:numPr>
          <w:ilvl w:val="0"/>
          <w:numId w:val="17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Трудный школьник, давно привыкший к критическим замечаниям в свой адрес, особенно чувствителен к похвале, поощрению, своих действий. Поэтому нам всегда надо видеть и отмечать в поведении подростка даже незначительные попытки сделать что-то хорошее, не оставляя без внимания малейшие сдвиги в лучшую сторону.</w:t>
      </w:r>
    </w:p>
    <w:p w:rsidR="00305404" w:rsidRPr="0040218A" w:rsidRDefault="00305404" w:rsidP="0040218A">
      <w:pPr>
        <w:numPr>
          <w:ilvl w:val="0"/>
          <w:numId w:val="17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Быть доброжелательным и строгим, уступчивым и принципиальным: не делать поблажек трудному подростку, не заигрывать с ним и в то же время уметь кое-что прощать, «не замечать».</w:t>
      </w:r>
    </w:p>
    <w:p w:rsidR="00305404" w:rsidRPr="0040218A" w:rsidRDefault="00305404" w:rsidP="0040218A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Определите сферу интересов ребёнка, создайте условия для совместной деятельности с одноклассниками в пределах сферы его интересов.</w:t>
      </w:r>
    </w:p>
    <w:p w:rsidR="00305404" w:rsidRPr="0040218A" w:rsidRDefault="00305404" w:rsidP="0040218A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Определите обязанности ребёнка в классе следите за их исполнением.</w:t>
      </w:r>
    </w:p>
    <w:p w:rsidR="00305404" w:rsidRPr="0040218A" w:rsidRDefault="00305404" w:rsidP="0040218A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Создайте ребёнку ситуацию школьной успешности. Постарайтесь, чтобы он поверил в свои силы.</w:t>
      </w:r>
    </w:p>
    <w:p w:rsidR="00305404" w:rsidRPr="0040218A" w:rsidRDefault="00305404" w:rsidP="0040218A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Посоветуйте ребёнку посещать спортивную секцию, кружок и т.д., руководителем которого является мужчина.</w:t>
      </w:r>
    </w:p>
    <w:p w:rsidR="00305404" w:rsidRPr="0040218A" w:rsidRDefault="00305404" w:rsidP="0040218A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Учтите, что родители, страдающие алкоголизмом и созависимые члены семьи не склонны искать информацию, касающуюся этого недуга. Положите во время родительского собрания литературу, посвящённую этой тематике, в доступное место, обеспечьте родителей и детей необходимыми телефонами наркологической, психологической помощи, телефоном доверия и т.д.</w:t>
      </w:r>
    </w:p>
    <w:p w:rsidR="00305404" w:rsidRPr="0040218A" w:rsidRDefault="00305404" w:rsidP="0040218A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lastRenderedPageBreak/>
        <w:t>Создайте такую атмосферу в классе, чтобы ошибки были нормальным явлением. Каждый человек имеет право на ошибку. Не надо сильно заострять на них внимание с негативной стороны, а наоборот, показывать ценность ошибки, как попытки.  </w:t>
      </w:r>
    </w:p>
    <w:p w:rsidR="00305404" w:rsidRPr="0040218A" w:rsidRDefault="00305404" w:rsidP="0040218A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Формируйте веру в успех, т.е. подчёркивайте любые улучшения, отмечайте сильные стороны учеников, демонстрируйте свою веру в них.  </w:t>
      </w:r>
    </w:p>
    <w:p w:rsidR="00305404" w:rsidRPr="0040218A" w:rsidRDefault="00305404" w:rsidP="0040218A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Анализируйте, повторяйте и закрепляйте прошлые достигнутые успехи.  </w:t>
      </w:r>
    </w:p>
    <w:p w:rsidR="00305404" w:rsidRPr="0040218A" w:rsidRDefault="00305404" w:rsidP="0040218A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Признавайте трудность заданий, которые вы предлагаете классу, и ограничивать время на их выполнение.  </w:t>
      </w:r>
    </w:p>
    <w:p w:rsidR="00305404" w:rsidRPr="0040218A" w:rsidRDefault="00305404" w:rsidP="0040218A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15C092" wp14:editId="12897D81">
                <wp:simplePos x="0" y="0"/>
                <wp:positionH relativeFrom="column">
                  <wp:posOffset>4530090</wp:posOffset>
                </wp:positionH>
                <wp:positionV relativeFrom="paragraph">
                  <wp:posOffset>203835</wp:posOffset>
                </wp:positionV>
                <wp:extent cx="1562100" cy="1085850"/>
                <wp:effectExtent l="9525" t="6985" r="9525" b="12065"/>
                <wp:wrapNone/>
                <wp:docPr id="13" name="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00F7" w:rsidRDefault="00D400F7" w:rsidP="00305404">
                            <w:r>
                              <w:rPr>
                                <w:rFonts w:ascii="Times New Roman" w:eastAsia="Times New Roman" w:hAnsi="Times New Roman"/>
                                <w:noProof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1227DCDB" wp14:editId="1E50724F">
                                  <wp:extent cx="1362075" cy="847725"/>
                                  <wp:effectExtent l="0" t="0" r="9525" b="9525"/>
                                  <wp:docPr id="12" name="Рисунок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8414" t="13333" r="43076" b="2706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62075" cy="847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15C092" id="_x0000_t202" coordsize="21600,21600" o:spt="202" path="m,l,21600r21600,l21600,xe">
                <v:stroke joinstyle="miter"/>
                <v:path gradientshapeok="t" o:connecttype="rect"/>
              </v:shapetype>
              <v:shape id="Поле 13" o:spid="_x0000_s1026" type="#_x0000_t202" style="position:absolute;left:0;text-align:left;margin-left:356.7pt;margin-top:16.05pt;width:123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">
                <v:textbox>
                  <w:txbxContent>
                    <w:p w:rsidR="00D400F7" w:rsidRDefault="00D400F7" w:rsidP="00305404">
                      <w:r>
                        <w:rPr>
                          <w:rFonts w:ascii="Times New Roman" w:eastAsia="Times New Roman" w:hAnsi="Times New Roman"/>
                          <w:noProof/>
                          <w:color w:val="000000"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1227DCDB" wp14:editId="1E50724F">
                            <wp:extent cx="1362075" cy="847725"/>
                            <wp:effectExtent l="0" t="0" r="9525" b="9525"/>
                            <wp:docPr id="12" name="Рисунок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8414" t="13333" r="43076" b="2706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62075" cy="847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4021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Обязательно отмечайте даже маленькие достижения, используя различные способы (аплодисменты, награды, медали, грамоты, выставки и т.д.)  </w:t>
      </w:r>
    </w:p>
    <w:p w:rsidR="00305404" w:rsidRPr="0040218A" w:rsidRDefault="00305404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</w:p>
    <w:p w:rsidR="00305404" w:rsidRPr="0040218A" w:rsidRDefault="00305404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ru-RU"/>
        </w:rPr>
        <w:t xml:space="preserve">  </w:t>
      </w:r>
    </w:p>
    <w:p w:rsidR="00305404" w:rsidRPr="0040218A" w:rsidRDefault="00305404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Рекомендации учителю для работы</w:t>
      </w:r>
    </w:p>
    <w:p w:rsidR="00305404" w:rsidRPr="0040218A" w:rsidRDefault="00305404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с детьми девиантного поведения на уроке</w:t>
      </w:r>
    </w:p>
    <w:p w:rsidR="00305404" w:rsidRPr="0040218A" w:rsidRDefault="00305404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При взаимодействии учителя на уроке с детьми девиантного </w:t>
      </w:r>
    </w:p>
    <w:p w:rsidR="00305404" w:rsidRPr="0040218A" w:rsidRDefault="00305404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поведения необходимо следовать таким рекомендациям:</w:t>
      </w:r>
    </w:p>
    <w:p w:rsidR="00305404" w:rsidRPr="0040218A" w:rsidRDefault="00305404" w:rsidP="0040218A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сосредоточить внимание учащегося не только и не столько на усвоении общих составляющих содержания учебного предмета, сколько на нахождении каждым ребенком личностного смысла изучаемого предмета;</w:t>
      </w:r>
    </w:p>
    <w:p w:rsidR="00305404" w:rsidRPr="0040218A" w:rsidRDefault="00305404" w:rsidP="0040218A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помнить, что ребенок имеет право на ошибку;</w:t>
      </w:r>
    </w:p>
    <w:p w:rsidR="00305404" w:rsidRPr="0040218A" w:rsidRDefault="00305404" w:rsidP="0040218A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ребенок всегда должен быть выслушан; в случае несогласия с его точкой зрения учитель тактично и предметно ее оспорит;</w:t>
      </w:r>
    </w:p>
    <w:p w:rsidR="00305404" w:rsidRPr="0040218A" w:rsidRDefault="00305404" w:rsidP="0040218A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использовать на уроке как можно больше наглядности, игровых моментов, физкультминуток;</w:t>
      </w:r>
    </w:p>
    <w:p w:rsidR="00305404" w:rsidRPr="0040218A" w:rsidRDefault="00305404" w:rsidP="0040218A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учащийся должен быть уверен, что ему не будут постоянно приводить в пример других ребят, его не будут сравнивать с другими, а только с самим собой на разных этапах роста;</w:t>
      </w:r>
    </w:p>
    <w:p w:rsidR="00305404" w:rsidRPr="0040218A" w:rsidRDefault="00305404" w:rsidP="0040218A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необходимо делать акцент на положительные моменты в анализе работы и поведения девиантного ребенка;</w:t>
      </w:r>
    </w:p>
    <w:p w:rsidR="00305404" w:rsidRPr="0040218A" w:rsidRDefault="00305404" w:rsidP="0040218A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учитывать в учебном процессе индивидуальные особенности девиантного ребенка: скорость восприятия, усвоения, характер мышления и запоминания, специфику речи и т.п.;</w:t>
      </w:r>
    </w:p>
    <w:p w:rsidR="00305404" w:rsidRPr="0040218A" w:rsidRDefault="00305404" w:rsidP="0040218A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не требовать от ребенка невозможного и не пытаться унизить его чувство собственного достоинства; оказывать своевременную и ненавязчивую помощь;</w:t>
      </w:r>
    </w:p>
    <w:p w:rsidR="00305404" w:rsidRPr="0040218A" w:rsidRDefault="00305404" w:rsidP="0040218A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не вести борьбу с ребенком по разным незначительным поводам и пустякам;</w:t>
      </w:r>
    </w:p>
    <w:p w:rsidR="00305404" w:rsidRPr="0040218A" w:rsidRDefault="00305404" w:rsidP="0040218A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нельзя использовать агрессивные методы воздействия воспитания и наказания, так как агрессивность — это следствие враждебности, а урок — не поле битвы.</w:t>
      </w:r>
    </w:p>
    <w:p w:rsidR="00305404" w:rsidRDefault="00305404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Главное в работе с детьми девиантного  поведения — это толерантное отношение к особенностям их личности. Вот те главные слова, которые сегодня мы должны сказать своим ученикам: "Я вас понимаю, ценю и принимаю, когда вам трудно, я буду рядом; вместе мы все преодолеем".</w:t>
      </w:r>
    </w:p>
    <w:p w:rsidR="00AF58A8" w:rsidRDefault="00AF58A8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</w:pPr>
    </w:p>
    <w:p w:rsidR="00AF58A8" w:rsidRPr="003D0CC0" w:rsidRDefault="00AF58A8" w:rsidP="00AF58A8">
      <w:pPr>
        <w:pStyle w:val="2"/>
        <w:numPr>
          <w:ilvl w:val="0"/>
          <w:numId w:val="22"/>
        </w:numPr>
        <w:shd w:val="clear" w:color="auto" w:fill="auto"/>
        <w:spacing w:before="0" w:line="240" w:lineRule="auto"/>
        <w:ind w:right="20"/>
        <w:jc w:val="left"/>
        <w:rPr>
          <w:b/>
          <w:color w:val="000000" w:themeColor="text1"/>
          <w:w w:val="105"/>
          <w:sz w:val="24"/>
          <w:szCs w:val="24"/>
        </w:rPr>
      </w:pPr>
      <w:r w:rsidRPr="0040218A">
        <w:rPr>
          <w:b/>
          <w:color w:val="000000" w:themeColor="text1"/>
          <w:w w:val="105"/>
          <w:sz w:val="24"/>
          <w:szCs w:val="24"/>
        </w:rPr>
        <w:t>Формировать у обучающихся коллективные установки, поощрять обращение за помощью при возникновении проблем, связанных с психическим здоровьем и межличностным отношениям, к школьным и социальным педагогам, в городские центры психолого-педагогического сопро</w:t>
      </w:r>
      <w:r>
        <w:rPr>
          <w:b/>
          <w:color w:val="000000" w:themeColor="text1"/>
          <w:w w:val="105"/>
          <w:sz w:val="24"/>
          <w:szCs w:val="24"/>
        </w:rPr>
        <w:t xml:space="preserve">вождение, на телефоне доверия. </w:t>
      </w:r>
    </w:p>
    <w:p w:rsidR="00AF58A8" w:rsidRPr="0040218A" w:rsidRDefault="00AF58A8" w:rsidP="00AF58A8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021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Классный руководитель должен довести до сведения обучающихся и их родителей, телефоны служб, куда каждый обратившийся, в том числе анонимно, сможет получить помощь психолога, который поможет понять детские проблемы и научит общению с ребенком.</w:t>
      </w:r>
    </w:p>
    <w:p w:rsidR="00AF58A8" w:rsidRPr="0040218A" w:rsidRDefault="00AF58A8" w:rsidP="00AF58A8">
      <w:pPr>
        <w:shd w:val="clear" w:color="auto" w:fill="FFFFFF"/>
        <w:spacing w:after="0" w:line="240" w:lineRule="auto"/>
        <w:ind w:firstLine="284"/>
        <w:outlineLvl w:val="0"/>
        <w:rPr>
          <w:rFonts w:ascii="Times New Roman" w:eastAsia="Times New Roman" w:hAnsi="Times New Roman"/>
          <w:b/>
          <w:color w:val="000000" w:themeColor="text1"/>
          <w:kern w:val="36"/>
          <w:sz w:val="24"/>
          <w:szCs w:val="24"/>
        </w:rPr>
      </w:pPr>
      <w:r w:rsidRPr="0040218A">
        <w:rPr>
          <w:rFonts w:ascii="Times New Roman" w:eastAsia="Times New Roman" w:hAnsi="Times New Roman"/>
          <w:b/>
          <w:color w:val="000000" w:themeColor="text1"/>
          <w:kern w:val="36"/>
          <w:sz w:val="24"/>
          <w:szCs w:val="24"/>
        </w:rPr>
        <w:t>Телефоны доверия для детей, подростков и родителей</w:t>
      </w:r>
    </w:p>
    <w:p w:rsidR="00AF58A8" w:rsidRPr="0040218A" w:rsidRDefault="00AF58A8" w:rsidP="00AF58A8">
      <w:pPr>
        <w:pStyle w:val="a6"/>
        <w:shd w:val="clear" w:color="auto" w:fill="FFFFFF"/>
        <w:spacing w:before="0" w:beforeAutospacing="0" w:after="0" w:afterAutospacing="0"/>
        <w:ind w:firstLine="284"/>
        <w:rPr>
          <w:rFonts w:eastAsia="Arial Unicode MS"/>
          <w:color w:val="000000" w:themeColor="text1"/>
        </w:rPr>
      </w:pPr>
      <w:r w:rsidRPr="0040218A">
        <w:rPr>
          <w:rFonts w:eastAsia="Arial Unicode MS"/>
          <w:color w:val="000000" w:themeColor="text1"/>
        </w:rPr>
        <w:t>Если вы попали в сложную ситуацию, столкнулись с невозможностью решить какие-либо проблемы в семейных отношениях или отношениях со сверстниками, стали жертвой физического, сексуального или психологического насилия, не держите все в себе! Всего один звонок на единый детский телефон доверия </w:t>
      </w:r>
      <w:r w:rsidRPr="0040218A">
        <w:rPr>
          <w:rFonts w:eastAsia="Arial Unicode MS"/>
          <w:b/>
          <w:bCs/>
          <w:color w:val="000000" w:themeColor="text1"/>
        </w:rPr>
        <w:t>8-800-2000-122</w:t>
      </w:r>
      <w:r w:rsidRPr="0040218A">
        <w:rPr>
          <w:rFonts w:eastAsia="Arial Unicode MS"/>
          <w:color w:val="000000" w:themeColor="text1"/>
        </w:rPr>
        <w:t> – и вы получите консультацию со стороны квалифицированного специалиста, который подскажет, что нужно делать в вашей ситуации, поможет снять психическое напряжение и окажет психологическую помощь по любому вопросу. И все это с соблюдением полной анонимности, конфиденциальности и абсолютно бесплатно.</w:t>
      </w:r>
    </w:p>
    <w:p w:rsidR="00AF58A8" w:rsidRPr="0040218A" w:rsidRDefault="00AF58A8" w:rsidP="00AF58A8">
      <w:pPr>
        <w:pStyle w:val="a6"/>
        <w:shd w:val="clear" w:color="auto" w:fill="FFFFFF"/>
        <w:spacing w:before="0" w:beforeAutospacing="0" w:after="0" w:afterAutospacing="0"/>
        <w:ind w:firstLine="284"/>
        <w:rPr>
          <w:rFonts w:eastAsia="Arial Unicode MS"/>
          <w:color w:val="000000" w:themeColor="text1"/>
        </w:rPr>
      </w:pPr>
      <w:r w:rsidRPr="0040218A">
        <w:rPr>
          <w:rFonts w:eastAsia="Arial Unicode MS"/>
          <w:color w:val="000000" w:themeColor="text1"/>
        </w:rPr>
        <w:lastRenderedPageBreak/>
        <w:t>Специалисты детского телефона доверия оказывают помощь всем нуждающимся абсолютно бесплатно, что позволяет обращаться туда всем детям, подросткам и взрослым вне зависимости от материального положения их семьи. Звонки могут осуществляться как с мобильного, так и со стационарного телефона.</w:t>
      </w:r>
    </w:p>
    <w:p w:rsidR="00AF58A8" w:rsidRPr="0040218A" w:rsidRDefault="00AF58A8" w:rsidP="00AF58A8">
      <w:pPr>
        <w:ind w:firstLine="284"/>
        <w:rPr>
          <w:color w:val="000000" w:themeColor="text1"/>
        </w:rPr>
      </w:pPr>
    </w:p>
    <w:p w:rsidR="00AF58A8" w:rsidRDefault="00AF58A8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F58A8" w:rsidRDefault="00AF58A8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F58A8" w:rsidRDefault="00AF58A8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F58A8" w:rsidRDefault="00AF58A8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F58A8" w:rsidRDefault="00AF58A8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F58A8" w:rsidRDefault="00AF58A8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F58A8" w:rsidRDefault="00AF58A8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F58A8" w:rsidRDefault="00AF58A8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F58A8" w:rsidRDefault="00AF58A8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F58A8" w:rsidRDefault="00AF58A8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F58A8" w:rsidRDefault="00AF58A8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F58A8" w:rsidRDefault="00AF58A8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F58A8" w:rsidRDefault="00AF58A8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F58A8" w:rsidRDefault="00AF58A8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F58A8" w:rsidRDefault="00AF58A8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F58A8" w:rsidRDefault="00AF58A8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F58A8" w:rsidRDefault="00AF58A8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F58A8" w:rsidRDefault="00AF58A8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F58A8" w:rsidRDefault="00AF58A8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F58A8" w:rsidRDefault="00AF58A8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F58A8" w:rsidRDefault="00AF58A8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F58A8" w:rsidRDefault="00AF58A8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F58A8" w:rsidRDefault="00AF58A8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F58A8" w:rsidRDefault="00AF58A8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F58A8" w:rsidRDefault="00AF58A8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F58A8" w:rsidRDefault="00AF58A8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F58A8" w:rsidRDefault="00AF58A8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F58A8" w:rsidRDefault="00AF58A8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F58A8" w:rsidRDefault="00AF58A8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F58A8" w:rsidRDefault="00AF58A8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F58A8" w:rsidRDefault="00AF58A8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F58A8" w:rsidRDefault="00AF58A8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F58A8" w:rsidRDefault="00AF58A8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F58A8" w:rsidRDefault="00AF58A8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F58A8" w:rsidRDefault="00AF58A8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F58A8" w:rsidRDefault="00AF58A8" w:rsidP="0040218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sectPr w:rsidR="00AF58A8" w:rsidSect="0040218A">
      <w:footerReference w:type="default" r:id="rId12"/>
      <w:pgSz w:w="11906" w:h="16838"/>
      <w:pgMar w:top="567" w:right="707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6B73" w:rsidRDefault="00906B73" w:rsidP="00AF58A8">
      <w:pPr>
        <w:spacing w:after="0" w:line="240" w:lineRule="auto"/>
      </w:pPr>
      <w:r>
        <w:separator/>
      </w:r>
    </w:p>
  </w:endnote>
  <w:endnote w:type="continuationSeparator" w:id="0">
    <w:p w:rsidR="00906B73" w:rsidRDefault="00906B73" w:rsidP="00AF5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3640738"/>
      <w:docPartObj>
        <w:docPartGallery w:val="Page Numbers (Bottom of Page)"/>
        <w:docPartUnique/>
      </w:docPartObj>
    </w:sdtPr>
    <w:sdtEndPr/>
    <w:sdtContent>
      <w:p w:rsidR="00AF58A8" w:rsidRDefault="00AF58A8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4DCE">
          <w:rPr>
            <w:noProof/>
          </w:rPr>
          <w:t>2</w:t>
        </w:r>
        <w:r>
          <w:fldChar w:fldCharType="end"/>
        </w:r>
      </w:p>
    </w:sdtContent>
  </w:sdt>
  <w:p w:rsidR="00AF58A8" w:rsidRDefault="00AF58A8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6B73" w:rsidRDefault="00906B73" w:rsidP="00AF58A8">
      <w:pPr>
        <w:spacing w:after="0" w:line="240" w:lineRule="auto"/>
      </w:pPr>
      <w:r>
        <w:separator/>
      </w:r>
    </w:p>
  </w:footnote>
  <w:footnote w:type="continuationSeparator" w:id="0">
    <w:p w:rsidR="00906B73" w:rsidRDefault="00906B73" w:rsidP="00AF58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66C5496"/>
    <w:lvl w:ilvl="0">
      <w:numFmt w:val="bullet"/>
      <w:lvlText w:val="*"/>
      <w:lvlJc w:val="left"/>
    </w:lvl>
  </w:abstractNum>
  <w:abstractNum w:abstractNumId="1" w15:restartNumberingAfterBreak="0">
    <w:nsid w:val="028C5876"/>
    <w:multiLevelType w:val="multilevel"/>
    <w:tmpl w:val="F8C06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EB3250"/>
    <w:multiLevelType w:val="hybridMultilevel"/>
    <w:tmpl w:val="EBC8F51A"/>
    <w:lvl w:ilvl="0" w:tplc="ACA831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06A75ECB"/>
    <w:multiLevelType w:val="multilevel"/>
    <w:tmpl w:val="C3D2F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D17BCF"/>
    <w:multiLevelType w:val="hybridMultilevel"/>
    <w:tmpl w:val="CEA89644"/>
    <w:lvl w:ilvl="0" w:tplc="B9743670">
      <w:start w:val="1"/>
      <w:numFmt w:val="decimal"/>
      <w:lvlText w:val="%1."/>
      <w:lvlJc w:val="left"/>
      <w:pPr>
        <w:ind w:left="-349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5" w15:restartNumberingAfterBreak="0">
    <w:nsid w:val="23E00F0C"/>
    <w:multiLevelType w:val="hybridMultilevel"/>
    <w:tmpl w:val="D4A07D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8E1A05"/>
    <w:multiLevelType w:val="hybridMultilevel"/>
    <w:tmpl w:val="BD8E80A8"/>
    <w:lvl w:ilvl="0" w:tplc="74C07850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0A631A"/>
    <w:multiLevelType w:val="hybridMultilevel"/>
    <w:tmpl w:val="D4CAEF4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AC432E5"/>
    <w:multiLevelType w:val="hybridMultilevel"/>
    <w:tmpl w:val="136A236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BEB5741"/>
    <w:multiLevelType w:val="multilevel"/>
    <w:tmpl w:val="6032B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5B4234"/>
    <w:multiLevelType w:val="hybridMultilevel"/>
    <w:tmpl w:val="AC26DBB8"/>
    <w:lvl w:ilvl="0" w:tplc="9668911E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</w:lvl>
    <w:lvl w:ilvl="1" w:tplc="BD2A9B42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2" w:tplc="041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9E3AAE"/>
    <w:multiLevelType w:val="singleLevel"/>
    <w:tmpl w:val="DFF6A120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5BE534E3"/>
    <w:multiLevelType w:val="hybridMultilevel"/>
    <w:tmpl w:val="64E28DB0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13" w15:restartNumberingAfterBreak="0">
    <w:nsid w:val="69A36325"/>
    <w:multiLevelType w:val="singleLevel"/>
    <w:tmpl w:val="96CEE118"/>
    <w:lvl w:ilvl="0">
      <w:start w:val="1"/>
      <w:numFmt w:val="decimal"/>
      <w:lvlText w:val="%1."/>
      <w:legacy w:legacy="1" w:legacySpace="0" w:legacyIndent="187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70832097"/>
    <w:multiLevelType w:val="hybridMultilevel"/>
    <w:tmpl w:val="CEE81034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15" w15:restartNumberingAfterBreak="0">
    <w:nsid w:val="762409A7"/>
    <w:multiLevelType w:val="multilevel"/>
    <w:tmpl w:val="C3D2F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9470B5"/>
    <w:multiLevelType w:val="multilevel"/>
    <w:tmpl w:val="295C0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041785"/>
    <w:multiLevelType w:val="hybridMultilevel"/>
    <w:tmpl w:val="EA901998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18" w15:restartNumberingAfterBreak="0">
    <w:nsid w:val="78510E80"/>
    <w:multiLevelType w:val="singleLevel"/>
    <w:tmpl w:val="EBA24FEE"/>
    <w:lvl w:ilvl="0">
      <w:start w:val="1"/>
      <w:numFmt w:val="decimal"/>
      <w:lvlText w:val="%1."/>
      <w:legacy w:legacy="1" w:legacySpace="0" w:legacyIndent="194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79C00BB0"/>
    <w:multiLevelType w:val="hybridMultilevel"/>
    <w:tmpl w:val="FC90CEF4"/>
    <w:lvl w:ilvl="0" w:tplc="82BE5A4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4"/>
  </w:num>
  <w:num w:numId="3">
    <w:abstractNumId w:val="1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7"/>
  </w:num>
  <w:num w:numId="6">
    <w:abstractNumId w:val="6"/>
  </w:num>
  <w:num w:numId="7">
    <w:abstractNumId w:val="8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11"/>
  </w:num>
  <w:num w:numId="11">
    <w:abstractNumId w:val="18"/>
  </w:num>
  <w:num w:numId="12">
    <w:abstractNumId w:val="13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52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5"/>
  </w:num>
  <w:num w:numId="15">
    <w:abstractNumId w:val="7"/>
  </w:num>
  <w:num w:numId="16">
    <w:abstractNumId w:val="2"/>
  </w:num>
  <w:num w:numId="17">
    <w:abstractNumId w:val="15"/>
  </w:num>
  <w:num w:numId="18">
    <w:abstractNumId w:val="1"/>
  </w:num>
  <w:num w:numId="19">
    <w:abstractNumId w:val="9"/>
  </w:num>
  <w:num w:numId="20">
    <w:abstractNumId w:val="16"/>
  </w:num>
  <w:num w:numId="21">
    <w:abstractNumId w:val="3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829"/>
    <w:rsid w:val="00305404"/>
    <w:rsid w:val="00343228"/>
    <w:rsid w:val="003D0CC0"/>
    <w:rsid w:val="0040218A"/>
    <w:rsid w:val="005D40EF"/>
    <w:rsid w:val="00744DCE"/>
    <w:rsid w:val="00751829"/>
    <w:rsid w:val="008B50E3"/>
    <w:rsid w:val="00906B73"/>
    <w:rsid w:val="00AF58A8"/>
    <w:rsid w:val="00B25F66"/>
    <w:rsid w:val="00BB2815"/>
    <w:rsid w:val="00D4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745BEF-8C01-46D0-B4DE-4C739F67F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05404"/>
    <w:rPr>
      <w:rFonts w:ascii="Calibri" w:eastAsia="Calibri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Основной текст_"/>
    <w:basedOn w:val="a1"/>
    <w:link w:val="2"/>
    <w:rsid w:val="00305404"/>
    <w:rPr>
      <w:rFonts w:ascii="Times New Roman" w:eastAsia="Times New Roman" w:hAnsi="Times New Roman"/>
      <w:spacing w:val="7"/>
      <w:shd w:val="clear" w:color="auto" w:fill="FFFFFF"/>
    </w:rPr>
  </w:style>
  <w:style w:type="paragraph" w:customStyle="1" w:styleId="2">
    <w:name w:val="Основной текст2"/>
    <w:basedOn w:val="a0"/>
    <w:link w:val="a4"/>
    <w:rsid w:val="00305404"/>
    <w:pPr>
      <w:widowControl w:val="0"/>
      <w:shd w:val="clear" w:color="auto" w:fill="FFFFFF"/>
      <w:spacing w:before="600" w:after="0" w:line="324" w:lineRule="exact"/>
      <w:jc w:val="both"/>
    </w:pPr>
    <w:rPr>
      <w:rFonts w:ascii="Times New Roman" w:eastAsia="Times New Roman" w:hAnsi="Times New Roman" w:cstheme="minorBidi"/>
      <w:spacing w:val="7"/>
    </w:rPr>
  </w:style>
  <w:style w:type="paragraph" w:styleId="a5">
    <w:name w:val="List Paragraph"/>
    <w:basedOn w:val="a0"/>
    <w:uiPriority w:val="34"/>
    <w:qFormat/>
    <w:rsid w:val="00305404"/>
    <w:pPr>
      <w:ind w:left="720"/>
      <w:contextualSpacing/>
    </w:pPr>
  </w:style>
  <w:style w:type="paragraph" w:styleId="a6">
    <w:name w:val="Normal (Web)"/>
    <w:basedOn w:val="a0"/>
    <w:uiPriority w:val="99"/>
    <w:unhideWhenUsed/>
    <w:rsid w:val="003054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basedOn w:val="a1"/>
    <w:uiPriority w:val="22"/>
    <w:qFormat/>
    <w:rsid w:val="00305404"/>
    <w:rPr>
      <w:b/>
      <w:bCs/>
    </w:rPr>
  </w:style>
  <w:style w:type="character" w:customStyle="1" w:styleId="apple-converted-space">
    <w:name w:val="apple-converted-space"/>
    <w:basedOn w:val="a1"/>
    <w:rsid w:val="00305404"/>
  </w:style>
  <w:style w:type="paragraph" w:customStyle="1" w:styleId="a8">
    <w:name w:val="Статья текст"/>
    <w:basedOn w:val="a9"/>
    <w:link w:val="aa"/>
    <w:rsid w:val="00305404"/>
    <w:pPr>
      <w:spacing w:after="0" w:line="240" w:lineRule="auto"/>
      <w:ind w:left="0" w:firstLine="573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aa">
    <w:name w:val="Статья текст Знак"/>
    <w:basedOn w:val="ab"/>
    <w:link w:val="a8"/>
    <w:locked/>
    <w:rsid w:val="00305404"/>
    <w:rPr>
      <w:rFonts w:ascii="Times New Roman" w:eastAsia="Times New Roman" w:hAnsi="Times New Roman" w:cs="Times New Roman"/>
      <w:sz w:val="28"/>
      <w:szCs w:val="28"/>
    </w:rPr>
  </w:style>
  <w:style w:type="paragraph" w:customStyle="1" w:styleId="a">
    <w:name w:val="Статья маркировка"/>
    <w:basedOn w:val="a0"/>
    <w:link w:val="ac"/>
    <w:rsid w:val="00305404"/>
    <w:pPr>
      <w:numPr>
        <w:numId w:val="6"/>
      </w:num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c">
    <w:name w:val="Статья маркировка Знак"/>
    <w:basedOn w:val="a1"/>
    <w:link w:val="a"/>
    <w:locked/>
    <w:rsid w:val="0030540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 Indent"/>
    <w:basedOn w:val="a0"/>
    <w:link w:val="ab"/>
    <w:uiPriority w:val="99"/>
    <w:semiHidden/>
    <w:unhideWhenUsed/>
    <w:rsid w:val="00305404"/>
    <w:pPr>
      <w:spacing w:after="120"/>
      <w:ind w:left="283"/>
    </w:pPr>
  </w:style>
  <w:style w:type="character" w:customStyle="1" w:styleId="ab">
    <w:name w:val="Основной текст с отступом Знак"/>
    <w:basedOn w:val="a1"/>
    <w:link w:val="a9"/>
    <w:uiPriority w:val="99"/>
    <w:semiHidden/>
    <w:rsid w:val="00305404"/>
    <w:rPr>
      <w:rFonts w:ascii="Calibri" w:eastAsia="Calibri" w:hAnsi="Calibri" w:cs="Times New Roman"/>
    </w:rPr>
  </w:style>
  <w:style w:type="paragraph" w:styleId="ad">
    <w:name w:val="Balloon Text"/>
    <w:basedOn w:val="a0"/>
    <w:link w:val="ae"/>
    <w:uiPriority w:val="99"/>
    <w:semiHidden/>
    <w:unhideWhenUsed/>
    <w:rsid w:val="003054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305404"/>
    <w:rPr>
      <w:rFonts w:ascii="Tahoma" w:eastAsia="Calibri" w:hAnsi="Tahoma" w:cs="Tahoma"/>
      <w:sz w:val="16"/>
      <w:szCs w:val="16"/>
    </w:rPr>
  </w:style>
  <w:style w:type="paragraph" w:styleId="af">
    <w:name w:val="header"/>
    <w:basedOn w:val="a0"/>
    <w:link w:val="af0"/>
    <w:uiPriority w:val="99"/>
    <w:unhideWhenUsed/>
    <w:rsid w:val="00AF58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1"/>
    <w:link w:val="af"/>
    <w:uiPriority w:val="99"/>
    <w:rsid w:val="00AF58A8"/>
    <w:rPr>
      <w:rFonts w:ascii="Calibri" w:eastAsia="Calibri" w:hAnsi="Calibri" w:cs="Times New Roman"/>
    </w:rPr>
  </w:style>
  <w:style w:type="paragraph" w:styleId="af1">
    <w:name w:val="footer"/>
    <w:basedOn w:val="a0"/>
    <w:link w:val="af2"/>
    <w:uiPriority w:val="99"/>
    <w:unhideWhenUsed/>
    <w:rsid w:val="00AF58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1"/>
    <w:link w:val="af1"/>
    <w:uiPriority w:val="99"/>
    <w:rsid w:val="00AF58A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1623</Words>
  <Characters>9254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11</cp:revision>
  <dcterms:created xsi:type="dcterms:W3CDTF">2021-04-22T13:36:00Z</dcterms:created>
  <dcterms:modified xsi:type="dcterms:W3CDTF">2026-03-10T09:57:00Z</dcterms:modified>
</cp:coreProperties>
</file>