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02E" w:rsidRPr="002714C5" w:rsidRDefault="009D3ADB" w:rsidP="002714C5">
      <w:pPr>
        <w:pStyle w:val="a4"/>
        <w:jc w:val="both"/>
        <w:rPr>
          <w:rFonts w:ascii="Times New Roman" w:hAnsi="Times New Roman" w:cs="Times New Roman"/>
          <w:sz w:val="24"/>
          <w:szCs w:val="24"/>
          <w:highlight w:val="lightGray"/>
        </w:rPr>
      </w:pPr>
      <w:r w:rsidRPr="002714C5">
        <w:rPr>
          <w:rFonts w:ascii="Times New Roman" w:hAnsi="Times New Roman" w:cs="Times New Roman"/>
          <w:sz w:val="24"/>
          <w:szCs w:val="24"/>
          <w:highlight w:val="lightGray"/>
        </w:rPr>
        <w:t>Эксперты рассказали, обязательна ли</w:t>
      </w:r>
      <w:r w:rsidRPr="002714C5">
        <w:rPr>
          <w:rFonts w:ascii="Times New Roman" w:hAnsi="Times New Roman" w:cs="Times New Roman"/>
          <w:sz w:val="24"/>
          <w:szCs w:val="24"/>
        </w:rPr>
        <w:t xml:space="preserve"> </w:t>
      </w:r>
      <w:r w:rsidRPr="002714C5">
        <w:rPr>
          <w:rFonts w:ascii="Times New Roman" w:hAnsi="Times New Roman" w:cs="Times New Roman"/>
          <w:sz w:val="24"/>
          <w:szCs w:val="24"/>
          <w:highlight w:val="lightGray"/>
        </w:rPr>
        <w:t>профориентация в школе</w:t>
      </w:r>
    </w:p>
    <w:p w:rsidR="0010102E" w:rsidRPr="002714C5" w:rsidRDefault="009D3ADB" w:rsidP="002714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714C5">
        <w:rPr>
          <w:rFonts w:ascii="Times New Roman" w:hAnsi="Times New Roman" w:cs="Times New Roman"/>
          <w:sz w:val="24"/>
          <w:szCs w:val="24"/>
        </w:rPr>
        <w:t>ТОП-5 волнующих родителей вопросов</w:t>
      </w:r>
    </w:p>
    <w:p w:rsidR="0010102E" w:rsidRPr="002714C5" w:rsidRDefault="009D3ADB" w:rsidP="002714C5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4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Летом 2023 года глава Минпросвещения</w:t>
      </w:r>
      <w:r w:rsidRPr="002714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Сергей Кравцов сообщил, что с 1 сентября во всех школах России вводятся занятия по профориентации. Осенью этого же года в школьном расписании появился курс внеурочной деятельности под названием «Россия – мои горизонты».</w:t>
      </w:r>
    </w:p>
    <w:p w:rsidR="0010102E" w:rsidRPr="002714C5" w:rsidRDefault="009D3ADB" w:rsidP="002714C5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4C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0102E" w:rsidRPr="002714C5" w:rsidRDefault="009D3ADB" w:rsidP="002714C5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4C5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Многие родители воспринимают проф</w:t>
      </w:r>
      <w:r w:rsidRPr="002714C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ориентационные занятия как дополнительную нагрузку на своего ребенка.</w:t>
      </w:r>
      <w:r w:rsidRPr="002714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этой статье эксперты проекта разберут острые и актуальные темы, касающиеся программы «Россия – мои горизонты» и ответят на 5 волнующих родителей вопросов.</w:t>
      </w:r>
    </w:p>
    <w:p w:rsidR="0010102E" w:rsidRPr="002714C5" w:rsidRDefault="009D3ADB" w:rsidP="002714C5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4C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0102E" w:rsidRPr="002714C5" w:rsidRDefault="009D3ADB" w:rsidP="002714C5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4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 1. Почему занятия пр</w:t>
      </w:r>
      <w:r w:rsidRPr="002714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оходят именно по четвергам? В некоторых школах урок внеурочной деятельности ставят 8 по счету, чем это обусловлено?</w:t>
      </w:r>
    </w:p>
    <w:p w:rsidR="0010102E" w:rsidRPr="002714C5" w:rsidRDefault="009D3ADB" w:rsidP="002714C5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4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Игорь Иванов</w:t>
      </w:r>
      <w:r w:rsidRPr="002714C5">
        <w:rPr>
          <w:rFonts w:ascii="Times New Roman" w:eastAsia="Times New Roman" w:hAnsi="Times New Roman" w:cs="Times New Roman"/>
          <w:sz w:val="24"/>
          <w:szCs w:val="24"/>
          <w:lang w:eastAsia="ru-RU"/>
        </w:rPr>
        <w:t>, руководитель направления образовательных стандартов и программ Фонда Гуманитарных Проектов: </w:t>
      </w:r>
    </w:p>
    <w:p w:rsidR="0010102E" w:rsidRPr="002714C5" w:rsidRDefault="009D3ADB" w:rsidP="002714C5">
      <w:pPr>
        <w:pStyle w:val="a4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714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«Министерством просвещения Россий</w:t>
      </w:r>
      <w:r w:rsidRPr="002714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ской Федерации рекомендован единый день проведения занятий курса «Россия – мои горизонты», еженедельно по четвергам. В </w:t>
      </w:r>
      <w:hyperlink r:id="rId6" w:tooltip="https://iro86.ru/images/10.2023/%D0%9F%D0%B8%D1%81%D1%8C%D0%BC%D0%BE_%D0%9C%D0%B8%D0%BD%D0%BF%D1%80%D0%BE%D1%81%D0%B2%D0%B5%D1%89%D0%B5%D0%BD%D0%B8%D1%8F_%D0%A0%D0%BE%D1%81%D1%81%D0%B8%D0%B8_%D0%BE%D1%82_05.07.2022__%D0%A2%D0%921290-03.%D0%9E%D0%B1_%D0%BE%D1%8" w:history="1">
        <w:r w:rsidRPr="002714C5">
          <w:rPr>
            <w:rFonts w:ascii="Times New Roman" w:eastAsia="Times New Roman" w:hAnsi="Times New Roman" w:cs="Times New Roman"/>
            <w:bCs/>
            <w:i/>
            <w:iCs/>
            <w:color w:val="0000FF"/>
            <w:sz w:val="24"/>
            <w:szCs w:val="24"/>
            <w:u w:val="single"/>
            <w:lang w:eastAsia="ru-RU"/>
          </w:rPr>
          <w:t>Письме Министерства</w:t>
        </w:r>
      </w:hyperlink>
      <w:r w:rsidRPr="002714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просвещения РФ от 5 июля 2022 год</w:t>
      </w:r>
      <w:r w:rsidRPr="002714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а № ТВ-1290/03 «О направлении методических рекомендаций» определено, что под внеурочной деятельностью следует понимать образовательную деятельность, направленную на достижение планируемых результатов освоения основных образовательных программ (предметных, </w:t>
      </w:r>
      <w:r w:rsidRPr="002714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метапредметных и личностных), осуществляемую в формах, отличных от урочной. Проще говоря, занятия внеурочной деятельности обязательны к посещению, потому что входят в план внеурочной деятельности, который является частью основной образовательной программы.</w:t>
      </w:r>
      <w:r w:rsidRPr="002714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А согласно ст. 43 «Закона об образовании» все школьники обязаны добросовестно осваивать эту программу. Вопрос времени проведения занятий остается на усмотрение администрации конкретного образовательного учреждения. Как правило, школы стараются ставить зан</w:t>
      </w:r>
      <w:r w:rsidRPr="002714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ятия внеурочной деятельности после так называемой «паузы», чтобы у ребенка было время на отдых. Возможно, в связи с этим занятия проводятся 7-8 уроками.</w:t>
      </w:r>
    </w:p>
    <w:p w:rsidR="0010102E" w:rsidRPr="002714C5" w:rsidRDefault="009D3ADB" w:rsidP="002714C5">
      <w:pPr>
        <w:pStyle w:val="a4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714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</w:p>
    <w:p w:rsidR="0010102E" w:rsidRPr="002714C5" w:rsidRDefault="009D3ADB" w:rsidP="002714C5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4C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0102E" w:rsidRPr="002714C5" w:rsidRDefault="009D3ADB" w:rsidP="002714C5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4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ВОПРОС 2. Как выбираются темы для курса? Кто их разрабатывает? И может ли учитель провести урок на </w:t>
      </w:r>
      <w:r w:rsidRPr="002714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тему, которую самостоятельно придумал?</w:t>
      </w:r>
    </w:p>
    <w:p w:rsidR="0010102E" w:rsidRPr="002714C5" w:rsidRDefault="009D3ADB" w:rsidP="002714C5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4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Александра Потехина</w:t>
      </w:r>
      <w:r w:rsidRPr="002714C5">
        <w:rPr>
          <w:rFonts w:ascii="Times New Roman" w:eastAsia="Times New Roman" w:hAnsi="Times New Roman" w:cs="Times New Roman"/>
          <w:sz w:val="24"/>
          <w:szCs w:val="24"/>
          <w:lang w:eastAsia="ru-RU"/>
        </w:rPr>
        <w:t>, генеральный директор «Проектория Медиа»: </w:t>
      </w:r>
    </w:p>
    <w:p w:rsidR="0010102E" w:rsidRPr="002714C5" w:rsidRDefault="009D3ADB" w:rsidP="002714C5">
      <w:pPr>
        <w:pStyle w:val="a4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714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«Календарно-тематический план курса – это большая коллективная работа целой группы людей: методологов, психологов, педагогов, представителей различных вед</w:t>
      </w:r>
      <w:r w:rsidRPr="002714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омств и различных отраслей экономики. Задача курса – и охватить вопросы самоопределения, и рассказать о самых востребованных направлениях рынка труда, и дать максимально полезные и практические советы ребятам. Звучит амбициозно, поэтому все занятия педагог</w:t>
      </w:r>
      <w:r w:rsidRPr="002714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может собрать в нашем Конструкторе будущего. Это очень удобно, потому что, во-первых, позволяет получить сразу полностью готовое занятие под любой возраст со всем комплектом материалов, а во-вторых, дает возможность при необходимости моделировать занятие,</w:t>
      </w:r>
      <w:r w:rsidRPr="002714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заменять разные блоки. Мы рекомендуем пользоваться заранее подготовленным сценарием, но при желании педагог может брать только какие-то отдельные блоки, задания, игры, видеоролики и дополнять их своими активностями».</w:t>
      </w:r>
      <w:bookmarkStart w:id="0" w:name="_GoBack"/>
      <w:bookmarkEnd w:id="0"/>
    </w:p>
    <w:p w:rsidR="0010102E" w:rsidRPr="002714C5" w:rsidRDefault="0010102E" w:rsidP="002714C5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102E" w:rsidRPr="002714C5" w:rsidRDefault="009D3ADB" w:rsidP="002714C5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4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 3. Что конкретно получит мой р</w:t>
      </w:r>
      <w:r w:rsidRPr="002714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ебенок после прослушивания курса? Чем этот курс ему поможет?</w:t>
      </w:r>
    </w:p>
    <w:p w:rsidR="0010102E" w:rsidRPr="002714C5" w:rsidRDefault="009D3ADB" w:rsidP="002714C5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4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Мария Чередилина,</w:t>
      </w:r>
      <w:r w:rsidRPr="002714C5">
        <w:rPr>
          <w:rFonts w:ascii="Times New Roman" w:eastAsia="Times New Roman" w:hAnsi="Times New Roman" w:cs="Times New Roman"/>
          <w:sz w:val="24"/>
          <w:szCs w:val="24"/>
          <w:lang w:eastAsia="ru-RU"/>
        </w:rPr>
        <w:t> руководитель по экспертно-методической работе Фонда Гуманитарных Проектов: </w:t>
      </w:r>
    </w:p>
    <w:p w:rsidR="0010102E" w:rsidRPr="002714C5" w:rsidRDefault="009D3ADB" w:rsidP="002714C5">
      <w:pPr>
        <w:pStyle w:val="a4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714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Курс помогает сосредоточиться на вопросах профессионального самоопределения, больше узнать о собствен</w:t>
      </w:r>
      <w:r w:rsidRPr="002714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ных интересах и ценностях, смоделировать (или начать моделировать) личный образовательно-профессиональный маршрут. На занятиях ученики получают самую актуальную информацию об отраслях и профессиях самой различной направленности, видят в записи современные </w:t>
      </w:r>
      <w:r w:rsidRPr="002714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предприятия и их успешных сотрудников, знакомятся с культурой и условиями труда в разных регионах и отраслях. Занятия курса построены с учетом возраста учеников и их </w:t>
      </w:r>
      <w:r w:rsidRPr="002714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предпочтениями в изучении материала. Мы сочетаем видеоролики, игры, практические задания т</w:t>
      </w:r>
      <w:r w:rsidRPr="002714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ак, чтобы класс не уставал и каждый нашел что-то интересное для себя».</w:t>
      </w:r>
    </w:p>
    <w:p w:rsidR="0010102E" w:rsidRPr="002714C5" w:rsidRDefault="009D3ADB" w:rsidP="002714C5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4C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0102E" w:rsidRPr="002714C5" w:rsidRDefault="009D3ADB" w:rsidP="002714C5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4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 4. Зачем моему ребенку профориентационные занятия, если он спортсмен и уже точно знает, куда будет поступать?</w:t>
      </w:r>
    </w:p>
    <w:p w:rsidR="0010102E" w:rsidRPr="002714C5" w:rsidRDefault="009D3ADB" w:rsidP="002714C5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4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Татьяна Четверикова,</w:t>
      </w:r>
      <w:r w:rsidRPr="002714C5">
        <w:rPr>
          <w:rFonts w:ascii="Times New Roman" w:eastAsia="Times New Roman" w:hAnsi="Times New Roman" w:cs="Times New Roman"/>
          <w:sz w:val="24"/>
          <w:szCs w:val="24"/>
          <w:lang w:eastAsia="ru-RU"/>
        </w:rPr>
        <w:t> руководитель отдела «Центр планирования профе</w:t>
      </w:r>
      <w:r w:rsidRPr="002714C5">
        <w:rPr>
          <w:rFonts w:ascii="Times New Roman" w:eastAsia="Times New Roman" w:hAnsi="Times New Roman" w:cs="Times New Roman"/>
          <w:sz w:val="24"/>
          <w:szCs w:val="24"/>
          <w:lang w:eastAsia="ru-RU"/>
        </w:rPr>
        <w:t>ссиональной карьеры» в центре профессионального образования Самарской области:</w:t>
      </w:r>
    </w:p>
    <w:p w:rsidR="0010102E" w:rsidRPr="002714C5" w:rsidRDefault="009D3ADB" w:rsidP="002714C5">
      <w:pPr>
        <w:pStyle w:val="a4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714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«Если Ваш ребенок точно знает, куда будет поступать, мы поздравляем всю Вашу семью – муки выбора обошли вас стороной! Но даже в этом случае посещение ребенком профориентационны</w:t>
      </w:r>
      <w:r w:rsidRPr="002714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х занятий поможет ему лучше узнать тот мир профессий и работодателей, в который он вступит через несколько лет после окончания школы, а также правила «выживания» в этом мире: выбор профессии и планирование профессионального развития. Эти знания ни для кого</w:t>
      </w:r>
      <w:r w:rsidRPr="002714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не бывают лишними, даже для взрослых людей. Эти знания оказываются очень ценны, когда изменчивый, динамичный мир (а мы живем именно в таком мире) затрагивает твою профессию, и люди оказываются в ситуации необходимости менять свою профессию или даже сферу </w:t>
      </w:r>
      <w:r w:rsidRPr="002714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деятельности, уже будучи профессионалом. </w:t>
      </w:r>
      <w:r w:rsidRPr="002714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 xml:space="preserve">Если Ваш сын серьезно занимается спортом и решил стать профессиональным спортсменом, то наверняка знает, что они в достаточно молодом возрасте (кто-то в 35, а кто-то и в 25 лет) меняют профессию. Кто-то остается в </w:t>
      </w:r>
      <w:r w:rsidRPr="002714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спорте в качестве тренера, а  кто-то начинает профессионально развиваться в совершенно в иных сферах: разрабатывает собственную линейку спортивной одежды , открывает строительную компанию или спортивную школу, становится руководителем или менеджером спорти</w:t>
      </w:r>
      <w:r w:rsidRPr="002714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вных организаций. Для повышения успешности в новой сфере человеку требуются знания и навыки выбора и планирования профессионального развития. Соответственно, профориентационные занятия для спортсменов особенно полезны.</w:t>
      </w:r>
      <w:r w:rsidRPr="002714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Еще один аргумент в пользу профориент</w:t>
      </w:r>
      <w:r w:rsidRPr="002714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ационных занятий: как бы мы ни были уверены в успешности намеченного плана, нам всегда нужен запасной план. А некоторые люди при планировании жизненных маршрутов предпочитают составлять несколько запасных вариантов. Ведь не все в этой жизни зависит от нас:</w:t>
      </w:r>
      <w:r w:rsidRPr="002714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направление подготовки в выбранном нами вузе может закрыться, может сократиться количество бюджетных мест на выбранную нами специальность, а стоимость обучения на «внебюджете» – резко подняться. Случаются неприятные ситуации со здоровьем, и всё чаще мы ви</w:t>
      </w:r>
      <w:r w:rsidRPr="002714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дим, как искусственный интеллект вмешивается в содержание труда уже сейчас, сокращая количество рабочих мест. А что будет через 5 лет? Знать точно мы не можем. Но можем уже сейчас понять тенденции и основные пути, приводящие человека к профессиональной вос</w:t>
      </w:r>
      <w:r w:rsidRPr="002714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требованности и успеху. Разобраться во всем этом, составить запасные планы помогают профориентационные занятия».</w:t>
      </w:r>
    </w:p>
    <w:p w:rsidR="0010102E" w:rsidRPr="002714C5" w:rsidRDefault="009D3ADB" w:rsidP="002714C5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4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</w:p>
    <w:p w:rsidR="0010102E" w:rsidRPr="002714C5" w:rsidRDefault="009D3ADB" w:rsidP="002714C5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4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 5. Если кто-то в семье относится скептически к посещению ребенком таких занятий. Как найти компромисс? А самое главное, как объяснить</w:t>
      </w:r>
      <w:r w:rsidRPr="002714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ребенку, что такие занятия ему помогут в дальнейшем?</w:t>
      </w:r>
    </w:p>
    <w:p w:rsidR="0010102E" w:rsidRPr="002714C5" w:rsidRDefault="009D3ADB" w:rsidP="002714C5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4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Мария Чередилина,</w:t>
      </w:r>
      <w:r w:rsidRPr="002714C5">
        <w:rPr>
          <w:rFonts w:ascii="Times New Roman" w:eastAsia="Times New Roman" w:hAnsi="Times New Roman" w:cs="Times New Roman"/>
          <w:sz w:val="24"/>
          <w:szCs w:val="24"/>
          <w:lang w:eastAsia="ru-RU"/>
        </w:rPr>
        <w:t> руководитель по экспертно-методической работе Фонда Гуманитарных Проектов: </w:t>
      </w:r>
    </w:p>
    <w:p w:rsidR="0010102E" w:rsidRPr="002714C5" w:rsidRDefault="009D3ADB" w:rsidP="002714C5">
      <w:pPr>
        <w:pStyle w:val="a4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714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«Конечно, в семье важно договариваться о ценностях и задачах по воспитанию детей. Вспомните и обсудите, как </w:t>
      </w:r>
      <w:r w:rsidRPr="002714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 каждого из вас, взрослых, когда-то происходил профессиональный выбор? Кто и что помогло? Какой помощи не хватило? Сработают ли ваши стратегии в сегодняшних реалиях? Попробуйте больше узнать о курсе «Россия – мои горизонты». Педагог может показать вам его</w:t>
      </w:r>
      <w:r w:rsidRPr="002714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фрагменты, объяснить назначение. Также узнайте мнение самого подростка, что ему интересно и важно в этих занятиях. Широкий кругозор о мире профессий и труда, который формирует курс за несколько лет, – важное условие многих жизненных выборов. Пусть они при</w:t>
      </w:r>
      <w:r w:rsidRPr="002714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несут удовольствие!».</w:t>
      </w:r>
    </w:p>
    <w:p w:rsidR="0010102E" w:rsidRPr="002714C5" w:rsidRDefault="009D3ADB" w:rsidP="002714C5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4C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0102E" w:rsidRPr="002714C5" w:rsidRDefault="009D3ADB" w:rsidP="002714C5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4C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Немного о курсе</w:t>
      </w:r>
    </w:p>
    <w:p w:rsidR="0010102E" w:rsidRPr="002714C5" w:rsidRDefault="009D3ADB" w:rsidP="002714C5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714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Занятия предназначены для учащихся 6-11 классов и направлены на ознакомление школьников с разнообразными профессиональными </w:t>
      </w:r>
      <w:r w:rsidRPr="002714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направлениями и возможностями на рынке труда. Курс включает в себя 34 занятия, которые проходят каждый четверг. За прошлый год школьников уже познакомили с отраслями промышленности, цифровым технологиям, медициной и </w:t>
      </w:r>
      <w:r w:rsidRPr="002714C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здравоохранением, инженерным делом, госу</w:t>
      </w:r>
      <w:r w:rsidRPr="002714C5">
        <w:rPr>
          <w:rFonts w:ascii="Times New Roman" w:eastAsia="Times New Roman" w:hAnsi="Times New Roman" w:cs="Times New Roman"/>
          <w:sz w:val="24"/>
          <w:szCs w:val="24"/>
          <w:lang w:eastAsia="ru-RU"/>
        </w:rPr>
        <w:t>дарственным управлением. Кроме этого, особое внимание уделяется и практической части. Для обучающихся организуются экскурсии на региональные предприятия, организации и учебные учреждения. Ознакомиться с новой программой курса внеурочной деятельности можно </w:t>
      </w:r>
      <w:hyperlink r:id="rId7" w:tooltip="https://kb.bvbinfo.ru/?section=vneurochnaya-deyatelnost" w:history="1">
        <w:r w:rsidRPr="002714C5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>на сайте</w:t>
        </w:r>
      </w:hyperlink>
      <w:r w:rsidRPr="002714C5">
        <w:rPr>
          <w:rFonts w:ascii="Times New Roman" w:eastAsia="Times New Roman" w:hAnsi="Times New Roman" w:cs="Times New Roman"/>
          <w:sz w:val="24"/>
          <w:szCs w:val="24"/>
          <w:lang w:eastAsia="ru-RU"/>
        </w:rPr>
        <w:t>. (</w:t>
      </w:r>
      <w:hyperlink r:id="rId8" w:tooltip="https://kb.bvbinfo.ru/?section=vneurochnaya-deyatelnost" w:history="1">
        <w:r w:rsidRPr="002714C5">
          <w:rPr>
            <w:rStyle w:val="af6"/>
            <w:rFonts w:ascii="Times New Roman" w:eastAsia="Times New Roman" w:hAnsi="Times New Roman" w:cs="Times New Roman"/>
            <w:sz w:val="24"/>
            <w:szCs w:val="24"/>
            <w:lang w:eastAsia="ru-RU"/>
          </w:rPr>
          <w:t>https://kb.bvbinfo.ru/?section=vneurochnaya-deyatelnost</w:t>
        </w:r>
      </w:hyperlink>
      <w:r w:rsidRPr="002714C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) </w:t>
      </w:r>
    </w:p>
    <w:p w:rsidR="0010102E" w:rsidRPr="002714C5" w:rsidRDefault="0010102E" w:rsidP="002714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sectPr w:rsidR="0010102E" w:rsidRPr="002714C5" w:rsidSect="002714C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3ADB" w:rsidRDefault="009D3ADB">
      <w:pPr>
        <w:spacing w:after="0" w:line="240" w:lineRule="auto"/>
      </w:pPr>
      <w:r>
        <w:separator/>
      </w:r>
    </w:p>
  </w:endnote>
  <w:endnote w:type="continuationSeparator" w:id="0">
    <w:p w:rsidR="009D3ADB" w:rsidRDefault="009D3A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3ADB" w:rsidRDefault="009D3ADB">
      <w:pPr>
        <w:spacing w:after="0" w:line="240" w:lineRule="auto"/>
      </w:pPr>
      <w:r>
        <w:separator/>
      </w:r>
    </w:p>
  </w:footnote>
  <w:footnote w:type="continuationSeparator" w:id="0">
    <w:p w:rsidR="009D3ADB" w:rsidRDefault="009D3A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102E"/>
    <w:rsid w:val="0010102E"/>
    <w:rsid w:val="002714C5"/>
    <w:rsid w:val="009D3A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0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10102E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10102E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10102E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10102E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10102E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10102E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10102E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10102E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10102E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10102E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10102E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10102E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10102E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10102E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10102E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10102E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10102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10102E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10102E"/>
    <w:pPr>
      <w:ind w:left="720"/>
      <w:contextualSpacing/>
    </w:pPr>
  </w:style>
  <w:style w:type="paragraph" w:styleId="a4">
    <w:name w:val="No Spacing"/>
    <w:uiPriority w:val="1"/>
    <w:qFormat/>
    <w:rsid w:val="0010102E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10102E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10102E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10102E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10102E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10102E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10102E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10102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10102E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10102E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10102E"/>
  </w:style>
  <w:style w:type="paragraph" w:customStyle="1" w:styleId="Footer">
    <w:name w:val="Footer"/>
    <w:basedOn w:val="a"/>
    <w:link w:val="CaptionChar"/>
    <w:uiPriority w:val="99"/>
    <w:unhideWhenUsed/>
    <w:rsid w:val="0010102E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10102E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10102E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10102E"/>
  </w:style>
  <w:style w:type="table" w:styleId="ab">
    <w:name w:val="Table Grid"/>
    <w:basedOn w:val="a1"/>
    <w:uiPriority w:val="59"/>
    <w:rsid w:val="0010102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10102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10102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1010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10102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10102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10102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10102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10102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10102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10102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10102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10102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10102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10102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10102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10102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10102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1010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10102E"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sid w:val="0010102E"/>
    <w:rPr>
      <w:sz w:val="18"/>
    </w:rPr>
  </w:style>
  <w:style w:type="character" w:styleId="ae">
    <w:name w:val="footnote reference"/>
    <w:basedOn w:val="a0"/>
    <w:uiPriority w:val="99"/>
    <w:unhideWhenUsed/>
    <w:rsid w:val="0010102E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10102E"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sid w:val="0010102E"/>
    <w:rPr>
      <w:sz w:val="20"/>
    </w:rPr>
  </w:style>
  <w:style w:type="character" w:styleId="af1">
    <w:name w:val="endnote reference"/>
    <w:basedOn w:val="a0"/>
    <w:uiPriority w:val="99"/>
    <w:semiHidden/>
    <w:unhideWhenUsed/>
    <w:rsid w:val="0010102E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10102E"/>
    <w:pPr>
      <w:spacing w:after="57"/>
    </w:pPr>
  </w:style>
  <w:style w:type="paragraph" w:styleId="21">
    <w:name w:val="toc 2"/>
    <w:basedOn w:val="a"/>
    <w:next w:val="a"/>
    <w:uiPriority w:val="39"/>
    <w:unhideWhenUsed/>
    <w:rsid w:val="0010102E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10102E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10102E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10102E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10102E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10102E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10102E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10102E"/>
    <w:pPr>
      <w:spacing w:after="57"/>
      <w:ind w:left="2268"/>
    </w:pPr>
  </w:style>
  <w:style w:type="paragraph" w:styleId="af2">
    <w:name w:val="TOC Heading"/>
    <w:uiPriority w:val="39"/>
    <w:unhideWhenUsed/>
    <w:rsid w:val="0010102E"/>
  </w:style>
  <w:style w:type="paragraph" w:styleId="af3">
    <w:name w:val="table of figures"/>
    <w:basedOn w:val="a"/>
    <w:next w:val="a"/>
    <w:uiPriority w:val="99"/>
    <w:unhideWhenUsed/>
    <w:rsid w:val="0010102E"/>
    <w:pPr>
      <w:spacing w:after="0"/>
    </w:pPr>
  </w:style>
  <w:style w:type="paragraph" w:styleId="af4">
    <w:name w:val="Normal (Web)"/>
    <w:basedOn w:val="a"/>
    <w:uiPriority w:val="99"/>
    <w:semiHidden/>
    <w:unhideWhenUsed/>
    <w:rsid w:val="001010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Strong"/>
    <w:basedOn w:val="a0"/>
    <w:uiPriority w:val="22"/>
    <w:qFormat/>
    <w:rsid w:val="0010102E"/>
    <w:rPr>
      <w:b/>
      <w:bCs/>
    </w:rPr>
  </w:style>
  <w:style w:type="character" w:styleId="af6">
    <w:name w:val="Hyperlink"/>
    <w:basedOn w:val="a0"/>
    <w:uiPriority w:val="99"/>
    <w:unhideWhenUsed/>
    <w:rsid w:val="0010102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b.bvbinfo.ru/?section=vneurochnaya-deyatelnos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kb.bvbinfo.ru/?section=vneurochnaya-deyatelnos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ro86.ru/images/10.2023/%D0%9F%D0%B8%D1%81%D1%8C%D0%BC%D0%BE_%D0%9C%D0%B8%D0%BD%D0%BF%D1%80%D0%BE%D1%81%D0%B2%D0%B5%D1%89%D0%B5%D0%BD%D0%B8%D1%8F_%D0%A0%D0%BE%D1%81%D1%81%D0%B8%D0%B8_%D0%BE%D1%82_05.07.2022__%D0%A2%D0%921290-03.%D0%9E%D0%B1_%D0%BE%D1%80%D0%B3%D0%B0%D0%BD%D0%B8%D0%B7%D0%B0%D1%86%D0%B8%D0%B8_%D0%B2%D0%BD%D0%B5%D1%83%D1%80%D0%BE%D1%87%D0%BD%D0%BE%D0%B9_%D0%B4%D0%B5%D1%8F%D1%82%D0%B5%D0%BB%D1%8C%D0%BD%D0%BE%D1%81%D1%82%D0%B8.pdf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1374</Words>
  <Characters>7837</Characters>
  <Application>Microsoft Office Word</Application>
  <DocSecurity>0</DocSecurity>
  <Lines>65</Lines>
  <Paragraphs>18</Paragraphs>
  <ScaleCrop>false</ScaleCrop>
  <Company/>
  <LinksUpToDate>false</LinksUpToDate>
  <CharactersWithSpaces>9193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ИТ</dc:creator>
  <cp:keywords/>
  <dc:description/>
  <cp:lastModifiedBy>Пользователь</cp:lastModifiedBy>
  <cp:revision>5</cp:revision>
  <dcterms:created xsi:type="dcterms:W3CDTF">2024-10-16T14:34:00Z</dcterms:created>
  <dcterms:modified xsi:type="dcterms:W3CDTF">2024-11-06T12:10:00Z</dcterms:modified>
</cp:coreProperties>
</file>